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D180" w14:textId="77777777" w:rsidR="00530BCF" w:rsidRPr="00DE0589" w:rsidRDefault="004A6FC2" w:rsidP="009F72D2">
      <w:pPr>
        <w:ind w:left="-284"/>
        <w:jc w:val="both"/>
        <w:rPr>
          <w:rStyle w:val="tpt1"/>
          <w:rFonts w:asciiTheme="minorHAnsi" w:hAnsiTheme="minorHAnsi" w:cs="Times New Roman"/>
          <w:b w:val="0"/>
          <w:sz w:val="24"/>
          <w:szCs w:val="24"/>
        </w:rPr>
      </w:pPr>
      <w:r>
        <w:rPr>
          <w:rFonts w:asciiTheme="minorHAnsi" w:hAnsiTheme="minorHAnsi" w:cs="Times New Roman"/>
          <w:noProof/>
          <w:sz w:val="24"/>
          <w:szCs w:val="24"/>
          <w:lang w:val="en-US" w:eastAsia="en-US"/>
          <w14:shadow w14:blurRad="0" w14:dist="0" w14:dir="0" w14:sx="0" w14:sy="0" w14:kx="0" w14:ky="0" w14:algn="none">
            <w14:srgbClr w14:val="000000"/>
          </w14:shadow>
        </w:rPr>
        <mc:AlternateContent>
          <mc:Choice Requires="wps">
            <w:drawing>
              <wp:anchor distT="0" distB="0" distL="114300" distR="114300" simplePos="0" relativeHeight="251659264" behindDoc="0" locked="0" layoutInCell="1" allowOverlap="1" wp14:anchorId="382F5EC0" wp14:editId="0C52BD47">
                <wp:simplePos x="0" y="0"/>
                <wp:positionH relativeFrom="column">
                  <wp:posOffset>3903980</wp:posOffset>
                </wp:positionH>
                <wp:positionV relativeFrom="paragraph">
                  <wp:posOffset>-45085</wp:posOffset>
                </wp:positionV>
                <wp:extent cx="2295525" cy="451485"/>
                <wp:effectExtent l="0" t="0" r="28575" b="24765"/>
                <wp:wrapNone/>
                <wp:docPr id="30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51485"/>
                        </a:xfrm>
                        <a:prstGeom prst="rect">
                          <a:avLst/>
                        </a:prstGeom>
                        <a:solidFill>
                          <a:srgbClr val="FFFFFF"/>
                        </a:solidFill>
                        <a:ln w="9525">
                          <a:solidFill>
                            <a:srgbClr val="000000"/>
                          </a:solidFill>
                          <a:miter lim="800000"/>
                          <a:headEnd/>
                          <a:tailEnd/>
                        </a:ln>
                      </wps:spPr>
                      <wps:txbx>
                        <w:txbxContent>
                          <w:p w14:paraId="0A13194D" w14:textId="77777777" w:rsidR="00754B05"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r w:rsidR="00571AB6">
                              <w:rPr>
                                <w:rFonts w:ascii="Times New Roman" w:hAnsi="Times New Roman" w:cs="Times New Roman"/>
                                <w:sz w:val="24"/>
                                <w:szCs w:val="24"/>
                                <w:lang w:val="ro-RO"/>
                              </w:rPr>
                              <w:t xml:space="preserve"> </w:t>
                            </w:r>
                          </w:p>
                          <w:p w14:paraId="19BE621C" w14:textId="4D3CCF73" w:rsidR="00D63313" w:rsidRPr="00530BCF" w:rsidRDefault="00571AB6" w:rsidP="00530BCF">
                            <w:pPr>
                              <w:rPr>
                                <w:rFonts w:ascii="Times New Roman" w:hAnsi="Times New Roman" w:cs="Times New Roman"/>
                                <w:sz w:val="24"/>
                                <w:szCs w:val="24"/>
                                <w:lang w:val="ro-RO"/>
                              </w:rPr>
                            </w:pPr>
                            <w:r>
                              <w:rPr>
                                <w:rFonts w:ascii="Times New Roman" w:hAnsi="Times New Roman" w:cs="Times New Roman"/>
                                <w:sz w:val="24"/>
                                <w:szCs w:val="24"/>
                                <w:lang w:val="ro-RO"/>
                              </w:rPr>
                              <w:t>C2</w:t>
                            </w:r>
                            <w:r w:rsidR="001F313D">
                              <w:rPr>
                                <w:rFonts w:ascii="Times New Roman" w:hAnsi="Times New Roman" w:cs="Times New Roman"/>
                                <w:sz w:val="24"/>
                                <w:szCs w:val="24"/>
                                <w:lang w:val="ro-RO"/>
                              </w:rPr>
                              <w:t>507</w:t>
                            </w:r>
                            <w:r>
                              <w:rPr>
                                <w:rFonts w:ascii="Times New Roman" w:hAnsi="Times New Roman" w:cs="Times New Roman"/>
                                <w:sz w:val="24"/>
                                <w:szCs w:val="24"/>
                                <w:lang w:val="ro-RO"/>
                              </w:rPr>
                              <w:t>0</w:t>
                            </w:r>
                            <w:r w:rsidR="00593C0D">
                              <w:rPr>
                                <w:rFonts w:ascii="Times New Roman" w:hAnsi="Times New Roman" w:cs="Times New Roman"/>
                                <w:sz w:val="24"/>
                                <w:szCs w:val="24"/>
                                <w:lang w:val="ro-RO"/>
                              </w:rPr>
                              <w:t>0</w:t>
                            </w:r>
                            <w:r w:rsidR="001F313D">
                              <w:rPr>
                                <w:rFonts w:ascii="Times New Roman" w:hAnsi="Times New Roman" w:cs="Times New Roman"/>
                                <w:sz w:val="24"/>
                                <w:szCs w:val="24"/>
                                <w:lang w:val="ro-RO"/>
                              </w:rPr>
                              <w:t>1</w:t>
                            </w:r>
                            <w:r>
                              <w:rPr>
                                <w:rFonts w:ascii="Times New Roman" w:hAnsi="Times New Roman" w:cs="Times New Roman"/>
                                <w:sz w:val="24"/>
                                <w:szCs w:val="24"/>
                                <w:lang w:val="ro-RO"/>
                              </w:rPr>
                              <w:t>/</w:t>
                            </w:r>
                            <w:r w:rsidR="00C46F44">
                              <w:rPr>
                                <w:rFonts w:ascii="Times New Roman" w:hAnsi="Times New Roman" w:cs="Times New Roman"/>
                                <w:sz w:val="24"/>
                                <w:szCs w:val="24"/>
                                <w:lang w:val="ro-RO"/>
                              </w:rPr>
                              <w:t xml:space="preserve"> </w:t>
                            </w:r>
                            <w:r w:rsidR="001F313D">
                              <w:rPr>
                                <w:rFonts w:ascii="Times New Roman" w:hAnsi="Times New Roman" w:cs="Times New Roman"/>
                                <w:sz w:val="24"/>
                                <w:szCs w:val="24"/>
                                <w:lang w:val="ro-RO"/>
                              </w:rPr>
                              <w:t>15</w:t>
                            </w:r>
                            <w:r>
                              <w:rPr>
                                <w:rFonts w:ascii="Times New Roman" w:hAnsi="Times New Roman" w:cs="Times New Roman"/>
                                <w:sz w:val="24"/>
                                <w:szCs w:val="24"/>
                                <w:lang w:val="ro-RO"/>
                              </w:rPr>
                              <w:t>.0</w:t>
                            </w:r>
                            <w:r w:rsidR="001F313D">
                              <w:rPr>
                                <w:rFonts w:ascii="Times New Roman" w:hAnsi="Times New Roman" w:cs="Times New Roman"/>
                                <w:sz w:val="24"/>
                                <w:szCs w:val="24"/>
                                <w:lang w:val="ro-RO"/>
                              </w:rPr>
                              <w:t>7</w:t>
                            </w:r>
                            <w:r>
                              <w:rPr>
                                <w:rFonts w:ascii="Times New Roman" w:hAnsi="Times New Roman" w:cs="Times New Roman"/>
                                <w:sz w:val="24"/>
                                <w:szCs w:val="24"/>
                                <w:lang w:val="ro-RO"/>
                              </w:rPr>
                              <w:t>.202</w:t>
                            </w:r>
                            <w:r w:rsidR="001F313D">
                              <w:rPr>
                                <w:rFonts w:ascii="Times New Roman" w:hAnsi="Times New Roman" w:cs="Times New Roman"/>
                                <w:sz w:val="24"/>
                                <w:szCs w:val="24"/>
                                <w:lang w:val="ro-RO"/>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2F5EC0" id="_x0000_t202" coordsize="21600,21600" o:spt="202" path="m,l,21600r21600,l21600,xe">
                <v:stroke joinstyle="miter"/>
                <v:path gradientshapeok="t" o:connecttype="rect"/>
              </v:shapetype>
              <v:shape id="Casetă text 2" o:spid="_x0000_s1026" type="#_x0000_t202" style="position:absolute;left:0;text-align:left;margin-left:307.4pt;margin-top:-3.55pt;width:180.7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">
                <v:textbox style="mso-fit-shape-to-text:t">
                  <w:txbxContent>
                    <w:p w14:paraId="0A13194D" w14:textId="77777777" w:rsidR="00754B05"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r w:rsidR="00571AB6">
                        <w:rPr>
                          <w:rFonts w:ascii="Times New Roman" w:hAnsi="Times New Roman" w:cs="Times New Roman"/>
                          <w:sz w:val="24"/>
                          <w:szCs w:val="24"/>
                          <w:lang w:val="ro-RO"/>
                        </w:rPr>
                        <w:t xml:space="preserve"> </w:t>
                      </w:r>
                    </w:p>
                    <w:p w14:paraId="19BE621C" w14:textId="4D3CCF73" w:rsidR="00D63313" w:rsidRPr="00530BCF" w:rsidRDefault="00571AB6" w:rsidP="00530BCF">
                      <w:pPr>
                        <w:rPr>
                          <w:rFonts w:ascii="Times New Roman" w:hAnsi="Times New Roman" w:cs="Times New Roman"/>
                          <w:sz w:val="24"/>
                          <w:szCs w:val="24"/>
                          <w:lang w:val="ro-RO"/>
                        </w:rPr>
                      </w:pPr>
                      <w:r>
                        <w:rPr>
                          <w:rFonts w:ascii="Times New Roman" w:hAnsi="Times New Roman" w:cs="Times New Roman"/>
                          <w:sz w:val="24"/>
                          <w:szCs w:val="24"/>
                          <w:lang w:val="ro-RO"/>
                        </w:rPr>
                        <w:t>C2</w:t>
                      </w:r>
                      <w:r w:rsidR="001F313D">
                        <w:rPr>
                          <w:rFonts w:ascii="Times New Roman" w:hAnsi="Times New Roman" w:cs="Times New Roman"/>
                          <w:sz w:val="24"/>
                          <w:szCs w:val="24"/>
                          <w:lang w:val="ro-RO"/>
                        </w:rPr>
                        <w:t>507</w:t>
                      </w:r>
                      <w:r>
                        <w:rPr>
                          <w:rFonts w:ascii="Times New Roman" w:hAnsi="Times New Roman" w:cs="Times New Roman"/>
                          <w:sz w:val="24"/>
                          <w:szCs w:val="24"/>
                          <w:lang w:val="ro-RO"/>
                        </w:rPr>
                        <w:t>0</w:t>
                      </w:r>
                      <w:r w:rsidR="00593C0D">
                        <w:rPr>
                          <w:rFonts w:ascii="Times New Roman" w:hAnsi="Times New Roman" w:cs="Times New Roman"/>
                          <w:sz w:val="24"/>
                          <w:szCs w:val="24"/>
                          <w:lang w:val="ro-RO"/>
                        </w:rPr>
                        <w:t>0</w:t>
                      </w:r>
                      <w:r w:rsidR="001F313D">
                        <w:rPr>
                          <w:rFonts w:ascii="Times New Roman" w:hAnsi="Times New Roman" w:cs="Times New Roman"/>
                          <w:sz w:val="24"/>
                          <w:szCs w:val="24"/>
                          <w:lang w:val="ro-RO"/>
                        </w:rPr>
                        <w:t>1</w:t>
                      </w:r>
                      <w:r>
                        <w:rPr>
                          <w:rFonts w:ascii="Times New Roman" w:hAnsi="Times New Roman" w:cs="Times New Roman"/>
                          <w:sz w:val="24"/>
                          <w:szCs w:val="24"/>
                          <w:lang w:val="ro-RO"/>
                        </w:rPr>
                        <w:t>/</w:t>
                      </w:r>
                      <w:r w:rsidR="00C46F44">
                        <w:rPr>
                          <w:rFonts w:ascii="Times New Roman" w:hAnsi="Times New Roman" w:cs="Times New Roman"/>
                          <w:sz w:val="24"/>
                          <w:szCs w:val="24"/>
                          <w:lang w:val="ro-RO"/>
                        </w:rPr>
                        <w:t xml:space="preserve"> </w:t>
                      </w:r>
                      <w:r w:rsidR="001F313D">
                        <w:rPr>
                          <w:rFonts w:ascii="Times New Roman" w:hAnsi="Times New Roman" w:cs="Times New Roman"/>
                          <w:sz w:val="24"/>
                          <w:szCs w:val="24"/>
                          <w:lang w:val="ro-RO"/>
                        </w:rPr>
                        <w:t>15</w:t>
                      </w:r>
                      <w:r>
                        <w:rPr>
                          <w:rFonts w:ascii="Times New Roman" w:hAnsi="Times New Roman" w:cs="Times New Roman"/>
                          <w:sz w:val="24"/>
                          <w:szCs w:val="24"/>
                          <w:lang w:val="ro-RO"/>
                        </w:rPr>
                        <w:t>.0</w:t>
                      </w:r>
                      <w:r w:rsidR="001F313D">
                        <w:rPr>
                          <w:rFonts w:ascii="Times New Roman" w:hAnsi="Times New Roman" w:cs="Times New Roman"/>
                          <w:sz w:val="24"/>
                          <w:szCs w:val="24"/>
                          <w:lang w:val="ro-RO"/>
                        </w:rPr>
                        <w:t>7</w:t>
                      </w:r>
                      <w:r>
                        <w:rPr>
                          <w:rFonts w:ascii="Times New Roman" w:hAnsi="Times New Roman" w:cs="Times New Roman"/>
                          <w:sz w:val="24"/>
                          <w:szCs w:val="24"/>
                          <w:lang w:val="ro-RO"/>
                        </w:rPr>
                        <w:t>.202</w:t>
                      </w:r>
                      <w:r w:rsidR="001F313D">
                        <w:rPr>
                          <w:rFonts w:ascii="Times New Roman" w:hAnsi="Times New Roman" w:cs="Times New Roman"/>
                          <w:sz w:val="24"/>
                          <w:szCs w:val="24"/>
                          <w:lang w:val="ro-RO"/>
                        </w:rPr>
                        <w:t>5</w:t>
                      </w:r>
                    </w:p>
                  </w:txbxContent>
                </v:textbox>
              </v:shape>
            </w:pict>
          </mc:Fallback>
        </mc:AlternateContent>
      </w:r>
    </w:p>
    <w:p w14:paraId="54F121C5" w14:textId="77777777" w:rsidR="0067350E" w:rsidRPr="00DE0589" w:rsidRDefault="0067350E" w:rsidP="009F72D2">
      <w:pPr>
        <w:jc w:val="both"/>
        <w:rPr>
          <w:rFonts w:asciiTheme="minorHAnsi" w:hAnsiTheme="minorHAnsi"/>
          <w:sz w:val="24"/>
          <w:szCs w:val="24"/>
        </w:rPr>
      </w:pPr>
    </w:p>
    <w:p w14:paraId="41A96F96" w14:textId="77777777" w:rsidR="00530BCF" w:rsidRPr="00B849B3" w:rsidRDefault="00530BCF" w:rsidP="009F72D2">
      <w:pPr>
        <w:jc w:val="both"/>
        <w:rPr>
          <w:rFonts w:asciiTheme="minorHAnsi" w:hAnsiTheme="minorHAnsi"/>
          <w:sz w:val="16"/>
          <w:szCs w:val="16"/>
        </w:rPr>
      </w:pPr>
    </w:p>
    <w:p w14:paraId="1C2AB259" w14:textId="77777777" w:rsidR="00530BCF" w:rsidRPr="00B849B3" w:rsidRDefault="00530BCF" w:rsidP="009F72D2">
      <w:pPr>
        <w:jc w:val="both"/>
        <w:rPr>
          <w:rFonts w:asciiTheme="minorHAnsi" w:hAnsiTheme="minorHAnsi"/>
          <w:sz w:val="16"/>
          <w:szCs w:val="16"/>
        </w:rPr>
      </w:pPr>
    </w:p>
    <w:p w14:paraId="2D08C68B" w14:textId="77777777" w:rsidR="004B1577" w:rsidRPr="00DE0589" w:rsidRDefault="004B1577" w:rsidP="009F72D2">
      <w:pPr>
        <w:jc w:val="center"/>
        <w:rPr>
          <w:rFonts w:asciiTheme="minorHAnsi" w:hAnsiTheme="minorHAnsi" w:cs="Times New Roman"/>
          <w:sz w:val="24"/>
          <w:szCs w:val="24"/>
          <w:shd w:val="clear" w:color="auto" w:fill="FFFFFF"/>
        </w:rPr>
      </w:pPr>
      <w:r w:rsidRPr="00DE0589">
        <w:rPr>
          <w:rFonts w:asciiTheme="minorHAnsi" w:hAnsiTheme="minorHAnsi" w:cs="Times New Roman"/>
          <w:sz w:val="24"/>
          <w:szCs w:val="24"/>
          <w:shd w:val="clear" w:color="auto" w:fill="FFFFFF"/>
        </w:rPr>
        <w:t xml:space="preserve">INFORMAȚII CARE TREBUIE COMUNICATE PUBLICULUI PRIVIND MĂSURILE DE SECURITATE ÎN EXPLOATARE ȘI COMPORTAMENTUL ÎN CAZ DE ACCIDENT </w:t>
      </w:r>
    </w:p>
    <w:p w14:paraId="44B57D8A" w14:textId="77777777" w:rsidR="00530BCF" w:rsidRPr="00B849B3" w:rsidRDefault="00530BCF" w:rsidP="009F72D2">
      <w:pPr>
        <w:jc w:val="center"/>
        <w:rPr>
          <w:rFonts w:asciiTheme="minorHAnsi" w:hAnsiTheme="minorHAnsi" w:cs="Times New Roman"/>
          <w:b w:val="0"/>
          <w:sz w:val="16"/>
          <w:szCs w:val="16"/>
          <w:lang w:val="ro-RO"/>
        </w:rPr>
      </w:pPr>
    </w:p>
    <w:p w14:paraId="019DF612" w14:textId="77777777" w:rsidR="00430B3A" w:rsidRPr="001F313D" w:rsidRDefault="00430B3A" w:rsidP="00430B3A">
      <w:pPr>
        <w:autoSpaceDE w:val="0"/>
        <w:autoSpaceDN w:val="0"/>
        <w:adjustRightInd w:val="0"/>
        <w:rPr>
          <w:rFonts w:asciiTheme="minorHAnsi" w:hAnsiTheme="minorHAnsi" w:cstheme="minorHAnsi"/>
          <w:sz w:val="24"/>
          <w:szCs w:val="24"/>
        </w:rPr>
      </w:pPr>
      <w:r w:rsidRPr="001F313D">
        <w:rPr>
          <w:rFonts w:asciiTheme="minorHAnsi" w:hAnsiTheme="minorHAnsi" w:cstheme="minorHAnsi"/>
          <w:sz w:val="24"/>
          <w:szCs w:val="24"/>
        </w:rPr>
        <w:t>PARTEA 1</w:t>
      </w:r>
    </w:p>
    <w:p w14:paraId="23F5C956" w14:textId="77777777" w:rsidR="00430B3A" w:rsidRPr="001F313D" w:rsidRDefault="00430B3A" w:rsidP="00430B3A">
      <w:pPr>
        <w:autoSpaceDE w:val="0"/>
        <w:autoSpaceDN w:val="0"/>
        <w:adjustRightInd w:val="0"/>
        <w:rPr>
          <w:rFonts w:asciiTheme="minorHAnsi" w:hAnsiTheme="minorHAnsi" w:cstheme="minorHAnsi"/>
          <w:b w:val="0"/>
          <w:sz w:val="24"/>
          <w:szCs w:val="24"/>
        </w:rPr>
      </w:pPr>
      <w:r w:rsidRPr="001F313D">
        <w:rPr>
          <w:rFonts w:asciiTheme="minorHAnsi" w:hAnsiTheme="minorHAnsi" w:cstheme="minorHAnsi"/>
          <w:b w:val="0"/>
          <w:sz w:val="24"/>
          <w:szCs w:val="24"/>
        </w:rPr>
        <w:t>Pentru toate amplasamentele care intră sub incidenţa Legii 59/2016:</w:t>
      </w:r>
    </w:p>
    <w:p w14:paraId="2739B5F2" w14:textId="77777777" w:rsidR="00530BCF" w:rsidRPr="00B849B3" w:rsidRDefault="00530BCF" w:rsidP="009F72D2">
      <w:pPr>
        <w:jc w:val="both"/>
        <w:rPr>
          <w:rFonts w:asciiTheme="minorHAnsi" w:hAnsiTheme="minorHAnsi" w:cs="Times New Roman"/>
          <w:b w:val="0"/>
          <w:sz w:val="16"/>
          <w:szCs w:val="16"/>
          <w:lang w:val="ro-RO"/>
        </w:rPr>
      </w:pPr>
    </w:p>
    <w:p w14:paraId="6C05D1C0" w14:textId="77777777" w:rsidR="00530BCF" w:rsidRPr="00DE0589" w:rsidRDefault="00530BCF" w:rsidP="009F72D2">
      <w:pPr>
        <w:pStyle w:val="ListParagraph"/>
        <w:numPr>
          <w:ilvl w:val="0"/>
          <w:numId w:val="3"/>
        </w:num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Numele titularului activității şi adresa amplasamentului: </w:t>
      </w:r>
      <w:r w:rsidRPr="00DE0589">
        <w:rPr>
          <w:rStyle w:val="tpt1"/>
          <w:rFonts w:asciiTheme="minorHAnsi" w:hAnsiTheme="minorHAnsi" w:cs="Times New Roman"/>
          <w:sz w:val="24"/>
          <w:szCs w:val="24"/>
          <w:lang w:val="ro-RO"/>
        </w:rPr>
        <w:tab/>
      </w:r>
    </w:p>
    <w:p w14:paraId="364CAA39" w14:textId="77777777" w:rsidR="00731862" w:rsidRPr="00DE0589" w:rsidRDefault="009758BB" w:rsidP="00B849B3">
      <w:pPr>
        <w:pStyle w:val="ListParagraph"/>
        <w:numPr>
          <w:ilvl w:val="1"/>
          <w:numId w:val="3"/>
        </w:numPr>
        <w:ind w:left="900" w:hanging="540"/>
        <w:jc w:val="both"/>
        <w:rPr>
          <w:rFonts w:asciiTheme="minorHAnsi" w:hAnsiTheme="minorHAnsi" w:cs="Times New Roman"/>
          <w:b w:val="0"/>
          <w:sz w:val="24"/>
          <w:szCs w:val="24"/>
          <w:lang w:val="ro-RO"/>
        </w:rPr>
      </w:pPr>
      <w:r>
        <w:rPr>
          <w:rFonts w:asciiTheme="minorHAnsi" w:hAnsiTheme="minorHAnsi" w:cs="Times New Roman"/>
          <w:b w:val="0"/>
          <w:bCs/>
          <w:sz w:val="24"/>
          <w:szCs w:val="24"/>
          <w:lang w:val="ro-RO"/>
        </w:rPr>
        <w:t>S.C. UNITED ROMANIAN BREWERIES BEREPROD S.R.L.</w:t>
      </w:r>
    </w:p>
    <w:p w14:paraId="362B2B7E" w14:textId="5AB3F889" w:rsidR="00530BCF" w:rsidRPr="00DE0589" w:rsidRDefault="009758BB" w:rsidP="005C7930">
      <w:pPr>
        <w:pStyle w:val="ListParagraph"/>
        <w:numPr>
          <w:ilvl w:val="1"/>
          <w:numId w:val="3"/>
        </w:numPr>
        <w:tabs>
          <w:tab w:val="left" w:pos="851"/>
        </w:tabs>
        <w:jc w:val="both"/>
        <w:rPr>
          <w:rFonts w:asciiTheme="minorHAnsi" w:hAnsiTheme="minorHAnsi"/>
          <w:sz w:val="24"/>
          <w:szCs w:val="24"/>
          <w:lang w:val="ro-RO"/>
        </w:rPr>
      </w:pPr>
      <w:r>
        <w:rPr>
          <w:rFonts w:asciiTheme="minorHAnsi" w:hAnsiTheme="minorHAnsi" w:cs="Times New Roman"/>
          <w:b w:val="0"/>
          <w:sz w:val="24"/>
          <w:szCs w:val="24"/>
          <w:lang w:val="ro-RO"/>
        </w:rPr>
        <w:t xml:space="preserve">Sediu operational: Bulevardul Biruintei, nr. 89, Pantelimon, jud. Ilfov, cod postal 739571, coordonate geografice: latitudine: </w:t>
      </w:r>
      <w:r w:rsidR="00533934">
        <w:rPr>
          <w:color w:val="000000"/>
          <w:shd w:val="clear" w:color="auto" w:fill="FFFFFF"/>
        </w:rPr>
        <w:t xml:space="preserve">44°26'56.1"N - </w:t>
      </w:r>
      <w:r w:rsidR="00533934" w:rsidRPr="00533934">
        <w:rPr>
          <w:b w:val="0"/>
          <w:color w:val="000000"/>
          <w:shd w:val="clear" w:color="auto" w:fill="FFFFFF"/>
        </w:rPr>
        <w:t>longitudine</w:t>
      </w:r>
      <w:r w:rsidR="00533934">
        <w:rPr>
          <w:color w:val="000000"/>
          <w:shd w:val="clear" w:color="auto" w:fill="FFFFFF"/>
        </w:rPr>
        <w:t xml:space="preserve"> 26°13'57.3"E, </w:t>
      </w:r>
      <w:r w:rsidR="00533934">
        <w:rPr>
          <w:b w:val="0"/>
          <w:color w:val="000000"/>
          <w:shd w:val="clear" w:color="auto" w:fill="FFFFFF"/>
        </w:rPr>
        <w:t xml:space="preserve">telefon: </w:t>
      </w:r>
      <w:r w:rsidR="00C46F44">
        <w:rPr>
          <w:rStyle w:val="tpt1"/>
          <w:rFonts w:asciiTheme="minorHAnsi" w:hAnsiTheme="minorHAnsi" w:cs="Times New Roman"/>
          <w:b w:val="0"/>
          <w:sz w:val="24"/>
          <w:szCs w:val="24"/>
          <w:lang w:val="ro-RO"/>
        </w:rPr>
        <w:t>0756 110 076</w:t>
      </w:r>
      <w:r w:rsidR="00533934">
        <w:rPr>
          <w:b w:val="0"/>
          <w:color w:val="000000"/>
          <w:shd w:val="clear" w:color="auto" w:fill="FFFFFF"/>
        </w:rPr>
        <w:t xml:space="preserve">, </w:t>
      </w:r>
      <w:r w:rsidR="00593C0D">
        <w:rPr>
          <w:b w:val="0"/>
          <w:color w:val="000000"/>
          <w:shd w:val="clear" w:color="auto" w:fill="FFFFFF"/>
        </w:rPr>
        <w:t>021 205 5000;</w:t>
      </w:r>
      <w:r w:rsidR="00533934">
        <w:rPr>
          <w:b w:val="0"/>
          <w:color w:val="000000"/>
          <w:shd w:val="clear" w:color="auto" w:fill="FFFFFF"/>
        </w:rPr>
        <w:t xml:space="preserve"> e-mail: office@tuborg.ro.</w:t>
      </w:r>
    </w:p>
    <w:p w14:paraId="313051FF" w14:textId="77777777" w:rsidR="00530BCF" w:rsidRPr="00B849B3" w:rsidRDefault="00530BCF" w:rsidP="009F72D2">
      <w:pPr>
        <w:jc w:val="both"/>
        <w:rPr>
          <w:rFonts w:asciiTheme="minorHAnsi" w:hAnsiTheme="minorHAnsi"/>
          <w:sz w:val="16"/>
          <w:szCs w:val="16"/>
        </w:rPr>
      </w:pPr>
    </w:p>
    <w:p w14:paraId="25C67995" w14:textId="77777777" w:rsidR="00E07ABE" w:rsidRPr="00DE0589" w:rsidRDefault="00533934" w:rsidP="009F72D2">
      <w:pPr>
        <w:pStyle w:val="ListParagraph"/>
        <w:numPr>
          <w:ilvl w:val="0"/>
          <w:numId w:val="3"/>
        </w:numPr>
        <w:ind w:left="-284" w:hanging="283"/>
        <w:jc w:val="both"/>
        <w:rPr>
          <w:rFonts w:asciiTheme="minorHAnsi" w:hAnsiTheme="minorHAnsi" w:cs="Times New Roman"/>
          <w:sz w:val="24"/>
          <w:szCs w:val="24"/>
          <w:lang w:val="ro-RO"/>
        </w:rPr>
      </w:pPr>
      <w:r>
        <w:rPr>
          <w:rStyle w:val="tpt1"/>
          <w:rFonts w:asciiTheme="minorHAnsi" w:hAnsiTheme="minorHAnsi" w:cs="Times New Roman"/>
          <w:sz w:val="24"/>
          <w:szCs w:val="24"/>
          <w:lang w:val="ro-RO"/>
        </w:rPr>
        <w:t>A</w:t>
      </w:r>
      <w:r w:rsidR="000E6AE4">
        <w:rPr>
          <w:rStyle w:val="tpt1"/>
          <w:rFonts w:asciiTheme="minorHAnsi" w:hAnsiTheme="minorHAnsi" w:cs="Times New Roman"/>
          <w:sz w:val="24"/>
          <w:szCs w:val="24"/>
          <w:lang w:val="ro-RO"/>
        </w:rPr>
        <w:t>mplasamentul</w:t>
      </w:r>
      <w:r w:rsidR="00E07ABE" w:rsidRPr="00DE0589">
        <w:rPr>
          <w:rStyle w:val="tpt1"/>
          <w:rFonts w:asciiTheme="minorHAnsi" w:hAnsiTheme="minorHAnsi" w:cs="Times New Roman"/>
          <w:sz w:val="24"/>
          <w:szCs w:val="24"/>
          <w:lang w:val="ro-RO"/>
        </w:rPr>
        <w:t xml:space="preserve"> intră sub incidența reglementărilor și/sau a dispozițiilor adm</w:t>
      </w:r>
      <w:r w:rsidR="00993571">
        <w:rPr>
          <w:rStyle w:val="tpt1"/>
          <w:rFonts w:asciiTheme="minorHAnsi" w:hAnsiTheme="minorHAnsi" w:cs="Times New Roman"/>
          <w:sz w:val="24"/>
          <w:szCs w:val="24"/>
          <w:lang w:val="ro-RO"/>
        </w:rPr>
        <w:t>ini</w:t>
      </w:r>
      <w:r w:rsidR="000F10B4">
        <w:rPr>
          <w:rStyle w:val="tpt1"/>
          <w:rFonts w:asciiTheme="minorHAnsi" w:hAnsiTheme="minorHAnsi" w:cs="Times New Roman"/>
          <w:sz w:val="24"/>
          <w:szCs w:val="24"/>
          <w:lang w:val="ro-RO"/>
        </w:rPr>
        <w:t>strative de implementare a Legii</w:t>
      </w:r>
      <w:r w:rsidR="00E07ABE" w:rsidRPr="00DE0589">
        <w:rPr>
          <w:rStyle w:val="tpt1"/>
          <w:rFonts w:asciiTheme="minorHAnsi" w:hAnsiTheme="minorHAnsi" w:cs="Times New Roman"/>
          <w:sz w:val="24"/>
          <w:szCs w:val="24"/>
          <w:lang w:val="ro-RO"/>
        </w:rPr>
        <w:t xml:space="preserve"> 59/2016 și că N</w:t>
      </w:r>
      <w:r w:rsidR="00993571">
        <w:rPr>
          <w:rStyle w:val="tpt1"/>
          <w:rFonts w:asciiTheme="minorHAnsi" w:hAnsiTheme="minorHAnsi" w:cs="Times New Roman"/>
          <w:sz w:val="24"/>
          <w:szCs w:val="24"/>
          <w:lang w:val="ro-RO"/>
        </w:rPr>
        <w:t>otificarea prevăzută la art. 7 şi Politica de Prevenire a Accidentelor Majore prevăzute la art. 8 alin. (1)</w:t>
      </w:r>
      <w:r w:rsidR="00E07ABE" w:rsidRPr="00DE0589">
        <w:rPr>
          <w:rStyle w:val="tpt1"/>
          <w:rFonts w:asciiTheme="minorHAnsi" w:hAnsiTheme="minorHAnsi" w:cs="Times New Roman"/>
          <w:sz w:val="24"/>
          <w:szCs w:val="24"/>
          <w:lang w:val="ro-RO"/>
        </w:rPr>
        <w:t xml:space="preserve"> a</w:t>
      </w:r>
      <w:r w:rsidR="00993571">
        <w:rPr>
          <w:rStyle w:val="tpt1"/>
          <w:rFonts w:asciiTheme="minorHAnsi" w:hAnsiTheme="minorHAnsi" w:cs="Times New Roman"/>
          <w:sz w:val="24"/>
          <w:szCs w:val="24"/>
          <w:lang w:val="ro-RO"/>
        </w:rPr>
        <w:t>u</w:t>
      </w:r>
      <w:r w:rsidR="00E07ABE" w:rsidRPr="00DE0589">
        <w:rPr>
          <w:rStyle w:val="tpt1"/>
          <w:rFonts w:asciiTheme="minorHAnsi" w:hAnsiTheme="minorHAnsi" w:cs="Times New Roman"/>
          <w:sz w:val="24"/>
          <w:szCs w:val="24"/>
          <w:lang w:val="ro-RO"/>
        </w:rPr>
        <w:t xml:space="preserve"> fost înaintat</w:t>
      </w:r>
      <w:r w:rsidR="000F10B4">
        <w:rPr>
          <w:rStyle w:val="tpt1"/>
          <w:rFonts w:asciiTheme="minorHAnsi" w:hAnsiTheme="minorHAnsi" w:cs="Times New Roman"/>
          <w:sz w:val="24"/>
          <w:szCs w:val="24"/>
          <w:lang w:val="ro-RO"/>
        </w:rPr>
        <w:t>e</w:t>
      </w:r>
      <w:r w:rsidR="00E07ABE" w:rsidRPr="00DE0589">
        <w:rPr>
          <w:rStyle w:val="tpt1"/>
          <w:rFonts w:asciiTheme="minorHAnsi" w:hAnsiTheme="minorHAnsi" w:cs="Times New Roman"/>
          <w:sz w:val="24"/>
          <w:szCs w:val="24"/>
          <w:lang w:val="ro-RO"/>
        </w:rPr>
        <w:t xml:space="preserve"> autorității competente. </w:t>
      </w:r>
    </w:p>
    <w:p w14:paraId="4A3309B8" w14:textId="77777777" w:rsidR="00E07ABE" w:rsidRPr="00B849B3" w:rsidRDefault="00E07ABE" w:rsidP="009F72D2">
      <w:pPr>
        <w:pStyle w:val="ListParagraph"/>
        <w:ind w:left="0"/>
        <w:jc w:val="both"/>
        <w:rPr>
          <w:rFonts w:asciiTheme="minorHAnsi" w:hAnsiTheme="minorHAnsi"/>
          <w:sz w:val="12"/>
          <w:szCs w:val="12"/>
        </w:rPr>
      </w:pPr>
    </w:p>
    <w:p w14:paraId="2308A15A" w14:textId="77777777" w:rsidR="00651436" w:rsidRPr="00DE0589" w:rsidRDefault="00E47E24" w:rsidP="009F72D2">
      <w:pPr>
        <w:spacing w:line="276" w:lineRule="auto"/>
        <w:ind w:firstLine="720"/>
        <w:jc w:val="both"/>
        <w:rPr>
          <w:rFonts w:asciiTheme="minorHAnsi" w:hAnsiTheme="minorHAnsi" w:cs="Times New Roman"/>
          <w:b w:val="0"/>
          <w:sz w:val="24"/>
          <w:szCs w:val="24"/>
        </w:rPr>
      </w:pPr>
      <w:r>
        <w:rPr>
          <w:rFonts w:asciiTheme="minorHAnsi" w:hAnsiTheme="minorHAnsi" w:cs="Times New Roman"/>
          <w:b w:val="0"/>
          <w:sz w:val="24"/>
          <w:szCs w:val="24"/>
        </w:rPr>
        <w:t>Urmare a comunic</w:t>
      </w:r>
      <w:r w:rsidR="00F11090">
        <w:rPr>
          <w:rFonts w:asciiTheme="minorHAnsi" w:hAnsiTheme="minorHAnsi" w:cs="Times New Roman"/>
          <w:b w:val="0"/>
          <w:sz w:val="24"/>
          <w:szCs w:val="24"/>
        </w:rPr>
        <w:t>ării primite de la</w:t>
      </w:r>
      <w:r w:rsidR="00DD3420">
        <w:rPr>
          <w:rFonts w:asciiTheme="minorHAnsi" w:hAnsiTheme="minorHAnsi" w:cs="Times New Roman"/>
          <w:b w:val="0"/>
          <w:sz w:val="24"/>
          <w:szCs w:val="24"/>
        </w:rPr>
        <w:t xml:space="preserve"> </w:t>
      </w:r>
      <w:r w:rsidR="009A33E8">
        <w:rPr>
          <w:rFonts w:asciiTheme="minorHAnsi" w:hAnsiTheme="minorHAnsi" w:cs="Times New Roman"/>
          <w:b w:val="0"/>
          <w:sz w:val="24"/>
          <w:szCs w:val="24"/>
        </w:rPr>
        <w:t xml:space="preserve">Secretariatul de </w:t>
      </w:r>
      <w:r>
        <w:rPr>
          <w:rFonts w:asciiTheme="minorHAnsi" w:hAnsiTheme="minorHAnsi" w:cs="Times New Roman"/>
          <w:b w:val="0"/>
          <w:sz w:val="24"/>
          <w:szCs w:val="24"/>
        </w:rPr>
        <w:t>R</w:t>
      </w:r>
      <w:r w:rsidR="009A33E8">
        <w:rPr>
          <w:rFonts w:asciiTheme="minorHAnsi" w:hAnsiTheme="minorHAnsi" w:cs="Times New Roman"/>
          <w:b w:val="0"/>
          <w:sz w:val="24"/>
          <w:szCs w:val="24"/>
        </w:rPr>
        <w:t xml:space="preserve">isc al Agenţiei pentru Protecţia Mediului, </w:t>
      </w:r>
      <w:r w:rsidR="00651436" w:rsidRPr="00DE0589">
        <w:rPr>
          <w:rFonts w:asciiTheme="minorHAnsi" w:hAnsiTheme="minorHAnsi" w:cs="Times New Roman"/>
          <w:b w:val="0"/>
          <w:sz w:val="24"/>
          <w:szCs w:val="24"/>
        </w:rPr>
        <w:t>S.C.</w:t>
      </w:r>
      <w:r w:rsidR="00DD3420">
        <w:rPr>
          <w:rFonts w:asciiTheme="minorHAnsi" w:hAnsiTheme="minorHAnsi" w:cs="Times New Roman"/>
          <w:b w:val="0"/>
          <w:sz w:val="24"/>
          <w:szCs w:val="24"/>
        </w:rPr>
        <w:t xml:space="preserve"> UNITED ROMANIAN BREWERIES BEREPROD S.R.L. este un amplasament de nivel inferior</w:t>
      </w:r>
      <w:r w:rsidR="00CA6AEA" w:rsidRPr="00DE0589">
        <w:rPr>
          <w:rFonts w:asciiTheme="minorHAnsi" w:hAnsiTheme="minorHAnsi" w:cs="Times New Roman"/>
          <w:b w:val="0"/>
          <w:sz w:val="24"/>
          <w:szCs w:val="24"/>
        </w:rPr>
        <w:t xml:space="preserve"> </w:t>
      </w:r>
      <w:r w:rsidR="00BD4617" w:rsidRPr="00DE0589">
        <w:rPr>
          <w:rFonts w:asciiTheme="minorHAnsi" w:hAnsiTheme="minorHAnsi" w:cs="Times New Roman"/>
          <w:b w:val="0"/>
          <w:sz w:val="24"/>
          <w:szCs w:val="24"/>
        </w:rPr>
        <w:t xml:space="preserve">ca urmare a </w:t>
      </w:r>
      <w:r w:rsidR="00651436" w:rsidRPr="00DE0589">
        <w:rPr>
          <w:rFonts w:asciiTheme="minorHAnsi" w:hAnsiTheme="minorHAnsi" w:cs="Times New Roman"/>
          <w:b w:val="0"/>
          <w:sz w:val="24"/>
          <w:szCs w:val="24"/>
        </w:rPr>
        <w:t>prezenței pe amplasament a substanțelor periculoase în cantități mai mari decât cele relevante</w:t>
      </w:r>
      <w:r w:rsidR="00CA6AEA" w:rsidRPr="00DE0589">
        <w:rPr>
          <w:rFonts w:asciiTheme="minorHAnsi" w:hAnsiTheme="minorHAnsi" w:cs="Times New Roman"/>
          <w:b w:val="0"/>
          <w:sz w:val="24"/>
          <w:szCs w:val="24"/>
        </w:rPr>
        <w:t>, confor</w:t>
      </w:r>
      <w:r w:rsidR="00571AB6">
        <w:rPr>
          <w:rFonts w:asciiTheme="minorHAnsi" w:hAnsiTheme="minorHAnsi" w:cs="Times New Roman"/>
          <w:b w:val="0"/>
          <w:sz w:val="24"/>
          <w:szCs w:val="24"/>
        </w:rPr>
        <w:t xml:space="preserve">m prevederilor Legii nr. </w:t>
      </w:r>
      <w:r w:rsidR="00577814">
        <w:rPr>
          <w:rFonts w:asciiTheme="minorHAnsi" w:hAnsiTheme="minorHAnsi" w:cs="Times New Roman"/>
          <w:b w:val="0"/>
          <w:sz w:val="24"/>
          <w:szCs w:val="24"/>
        </w:rPr>
        <w:t xml:space="preserve">59/2016 </w:t>
      </w:r>
    </w:p>
    <w:p w14:paraId="1D22B471" w14:textId="77777777" w:rsidR="00254E05" w:rsidRPr="00DE0589" w:rsidRDefault="00CA6AEA" w:rsidP="00A872BB">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În conformitate cu </w:t>
      </w:r>
      <w:r w:rsidR="00577814">
        <w:rPr>
          <w:rFonts w:asciiTheme="minorHAnsi" w:hAnsiTheme="minorHAnsi" w:cs="Times New Roman"/>
          <w:b w:val="0"/>
          <w:sz w:val="24"/>
          <w:szCs w:val="24"/>
        </w:rPr>
        <w:t xml:space="preserve">Ordinul 1175/2019/39/2020 </w:t>
      </w:r>
      <w:r w:rsidRPr="00DE0589">
        <w:rPr>
          <w:rFonts w:asciiTheme="minorHAnsi" w:hAnsiTheme="minorHAnsi" w:cs="Times New Roman"/>
          <w:b w:val="0"/>
          <w:sz w:val="24"/>
          <w:szCs w:val="24"/>
        </w:rPr>
        <w:t xml:space="preserve"> </w:t>
      </w:r>
      <w:r w:rsidR="00E07ABE" w:rsidRPr="00DE0589">
        <w:rPr>
          <w:rFonts w:asciiTheme="minorHAnsi" w:hAnsiTheme="minorHAnsi" w:cs="Times New Roman"/>
          <w:b w:val="0"/>
          <w:sz w:val="24"/>
          <w:szCs w:val="24"/>
        </w:rPr>
        <w:t xml:space="preserve">a fost </w:t>
      </w:r>
      <w:r w:rsidR="006802FD">
        <w:rPr>
          <w:rFonts w:asciiTheme="minorHAnsi" w:hAnsiTheme="minorHAnsi" w:cs="Times New Roman"/>
          <w:b w:val="0"/>
          <w:sz w:val="24"/>
          <w:szCs w:val="24"/>
        </w:rPr>
        <w:t>actualizat</w:t>
      </w:r>
      <w:r w:rsidR="00571AB6">
        <w:rPr>
          <w:rFonts w:asciiTheme="minorHAnsi" w:hAnsiTheme="minorHAnsi" w:cstheme="minorHAnsi"/>
          <w:b w:val="0"/>
          <w:sz w:val="24"/>
          <w:szCs w:val="24"/>
        </w:rPr>
        <w:t>ă</w:t>
      </w:r>
      <w:r w:rsidR="00353410" w:rsidRPr="00DE0589">
        <w:rPr>
          <w:rFonts w:asciiTheme="minorHAnsi" w:hAnsiTheme="minorHAnsi" w:cs="Times New Roman"/>
          <w:b w:val="0"/>
          <w:sz w:val="24"/>
          <w:szCs w:val="24"/>
        </w:rPr>
        <w:t xml:space="preserve"> și </w:t>
      </w:r>
      <w:r w:rsidR="00E07ABE" w:rsidRPr="00DE0589">
        <w:rPr>
          <w:rFonts w:asciiTheme="minorHAnsi" w:hAnsiTheme="minorHAnsi" w:cs="Times New Roman"/>
          <w:b w:val="0"/>
          <w:sz w:val="24"/>
          <w:szCs w:val="24"/>
        </w:rPr>
        <w:t>înaintat</w:t>
      </w:r>
      <w:r w:rsidR="00571AB6">
        <w:rPr>
          <w:rFonts w:asciiTheme="minorHAnsi" w:hAnsiTheme="minorHAnsi" w:cstheme="minorHAnsi"/>
          <w:b w:val="0"/>
          <w:sz w:val="24"/>
          <w:szCs w:val="24"/>
        </w:rPr>
        <w:t>ă</w:t>
      </w:r>
      <w:r w:rsidR="00E07ABE" w:rsidRPr="00DE0589">
        <w:rPr>
          <w:rFonts w:asciiTheme="minorHAnsi" w:hAnsiTheme="minorHAnsi" w:cs="Times New Roman"/>
          <w:b w:val="0"/>
          <w:sz w:val="24"/>
          <w:szCs w:val="24"/>
        </w:rPr>
        <w:t xml:space="preserve"> către </w:t>
      </w:r>
      <w:r w:rsidR="0067350E" w:rsidRPr="00DE0589">
        <w:rPr>
          <w:rFonts w:asciiTheme="minorHAnsi" w:hAnsiTheme="minorHAnsi" w:cs="Times New Roman"/>
          <w:b w:val="0"/>
          <w:sz w:val="24"/>
          <w:szCs w:val="24"/>
        </w:rPr>
        <w:t>Secretariatul de Risc al Agenței</w:t>
      </w:r>
      <w:r w:rsidR="00E07ABE" w:rsidRPr="00DE0589">
        <w:rPr>
          <w:rFonts w:asciiTheme="minorHAnsi" w:hAnsiTheme="minorHAnsi" w:cs="Times New Roman"/>
          <w:b w:val="0"/>
          <w:sz w:val="24"/>
          <w:szCs w:val="24"/>
        </w:rPr>
        <w:t xml:space="preserve"> pen</w:t>
      </w:r>
      <w:r w:rsidR="006802FD">
        <w:rPr>
          <w:rFonts w:asciiTheme="minorHAnsi" w:hAnsiTheme="minorHAnsi" w:cs="Times New Roman"/>
          <w:b w:val="0"/>
          <w:sz w:val="24"/>
          <w:szCs w:val="24"/>
        </w:rPr>
        <w:t>tru Protecția Mediului Ilfov</w:t>
      </w:r>
      <w:r w:rsidR="00353410" w:rsidRPr="00DE0589">
        <w:rPr>
          <w:rFonts w:asciiTheme="minorHAnsi" w:hAnsiTheme="minorHAnsi" w:cs="Times New Roman"/>
          <w:b w:val="0"/>
          <w:sz w:val="24"/>
          <w:szCs w:val="24"/>
        </w:rPr>
        <w:t xml:space="preserve"> </w:t>
      </w:r>
      <w:r w:rsidR="006802FD">
        <w:rPr>
          <w:rFonts w:asciiTheme="minorHAnsi" w:hAnsiTheme="minorHAnsi" w:cs="Times New Roman"/>
          <w:b w:val="0"/>
          <w:sz w:val="24"/>
          <w:szCs w:val="24"/>
        </w:rPr>
        <w:t>următo</w:t>
      </w:r>
      <w:r w:rsidR="00C46F44">
        <w:rPr>
          <w:rFonts w:asciiTheme="minorHAnsi" w:hAnsiTheme="minorHAnsi" w:cs="Times New Roman"/>
          <w:b w:val="0"/>
          <w:sz w:val="24"/>
          <w:szCs w:val="24"/>
        </w:rPr>
        <w:t>area</w:t>
      </w:r>
      <w:r w:rsidR="006802FD">
        <w:rPr>
          <w:rFonts w:asciiTheme="minorHAnsi" w:hAnsiTheme="minorHAnsi" w:cs="Times New Roman"/>
          <w:b w:val="0"/>
          <w:sz w:val="24"/>
          <w:szCs w:val="24"/>
        </w:rPr>
        <w:t xml:space="preserve"> document</w:t>
      </w:r>
      <w:r w:rsidR="00C46F44">
        <w:rPr>
          <w:rFonts w:asciiTheme="minorHAnsi" w:hAnsiTheme="minorHAnsi" w:cs="Times New Roman"/>
          <w:b w:val="0"/>
          <w:sz w:val="24"/>
          <w:szCs w:val="24"/>
        </w:rPr>
        <w:t>a</w:t>
      </w:r>
      <w:r w:rsidR="00C46F44">
        <w:rPr>
          <w:rFonts w:asciiTheme="minorHAnsi" w:hAnsiTheme="minorHAnsi" w:cstheme="minorHAnsi"/>
          <w:b w:val="0"/>
          <w:sz w:val="24"/>
          <w:szCs w:val="24"/>
        </w:rPr>
        <w:t>ț</w:t>
      </w:r>
      <w:r w:rsidR="00C46F44">
        <w:rPr>
          <w:rFonts w:asciiTheme="minorHAnsi" w:hAnsiTheme="minorHAnsi" w:cs="Times New Roman"/>
          <w:b w:val="0"/>
          <w:sz w:val="24"/>
          <w:szCs w:val="24"/>
        </w:rPr>
        <w:t>ie</w:t>
      </w:r>
      <w:r w:rsidR="001D53A9" w:rsidRPr="00DE0589">
        <w:rPr>
          <w:rFonts w:asciiTheme="minorHAnsi" w:hAnsiTheme="minorHAnsi" w:cs="Times New Roman"/>
          <w:b w:val="0"/>
          <w:sz w:val="24"/>
          <w:szCs w:val="24"/>
        </w:rPr>
        <w:t>:</w:t>
      </w:r>
    </w:p>
    <w:p w14:paraId="5771161C" w14:textId="77777777" w:rsidR="001D53A9" w:rsidRPr="00DE0589" w:rsidRDefault="001D53A9" w:rsidP="009F72D2">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Notificarea </w:t>
      </w:r>
      <w:r w:rsidR="006802FD">
        <w:rPr>
          <w:rFonts w:asciiTheme="minorHAnsi" w:hAnsiTheme="minorHAnsi" w:cs="Times New Roman"/>
          <w:b w:val="0"/>
          <w:sz w:val="24"/>
          <w:szCs w:val="24"/>
        </w:rPr>
        <w:t>de activitate</w:t>
      </w:r>
      <w:r w:rsidR="00353410" w:rsidRPr="00DE0589">
        <w:rPr>
          <w:rFonts w:asciiTheme="minorHAnsi" w:hAnsiTheme="minorHAnsi" w:cs="Times New Roman"/>
          <w:b w:val="0"/>
          <w:sz w:val="24"/>
          <w:szCs w:val="24"/>
        </w:rPr>
        <w:t xml:space="preserve"> înregistrată la SRAPM cu nr.</w:t>
      </w:r>
      <w:r w:rsidR="006802FD">
        <w:rPr>
          <w:rFonts w:asciiTheme="minorHAnsi" w:hAnsiTheme="minorHAnsi" w:cs="Times New Roman"/>
          <w:b w:val="0"/>
          <w:sz w:val="24"/>
          <w:szCs w:val="24"/>
        </w:rPr>
        <w:t xml:space="preserve"> 1</w:t>
      </w:r>
      <w:r w:rsidR="00571AB6">
        <w:rPr>
          <w:rFonts w:asciiTheme="minorHAnsi" w:hAnsiTheme="minorHAnsi" w:cs="Times New Roman"/>
          <w:b w:val="0"/>
          <w:sz w:val="24"/>
          <w:szCs w:val="24"/>
        </w:rPr>
        <w:t>1756</w:t>
      </w:r>
      <w:r w:rsidR="006802FD">
        <w:rPr>
          <w:rFonts w:asciiTheme="minorHAnsi" w:hAnsiTheme="minorHAnsi" w:cs="Times New Roman"/>
          <w:b w:val="0"/>
          <w:sz w:val="24"/>
          <w:szCs w:val="24"/>
        </w:rPr>
        <w:t>/0</w:t>
      </w:r>
      <w:r w:rsidR="00571AB6">
        <w:rPr>
          <w:rFonts w:asciiTheme="minorHAnsi" w:hAnsiTheme="minorHAnsi" w:cs="Times New Roman"/>
          <w:b w:val="0"/>
          <w:sz w:val="24"/>
          <w:szCs w:val="24"/>
        </w:rPr>
        <w:t>3</w:t>
      </w:r>
      <w:r w:rsidR="006802FD">
        <w:rPr>
          <w:rFonts w:asciiTheme="minorHAnsi" w:hAnsiTheme="minorHAnsi" w:cs="Times New Roman"/>
          <w:b w:val="0"/>
          <w:sz w:val="24"/>
          <w:szCs w:val="24"/>
        </w:rPr>
        <w:t>.0</w:t>
      </w:r>
      <w:r w:rsidR="00571AB6">
        <w:rPr>
          <w:rFonts w:asciiTheme="minorHAnsi" w:hAnsiTheme="minorHAnsi" w:cs="Times New Roman"/>
          <w:b w:val="0"/>
          <w:sz w:val="24"/>
          <w:szCs w:val="24"/>
        </w:rPr>
        <w:t>7</w:t>
      </w:r>
      <w:r w:rsidR="006802FD">
        <w:rPr>
          <w:rFonts w:asciiTheme="minorHAnsi" w:hAnsiTheme="minorHAnsi" w:cs="Times New Roman"/>
          <w:b w:val="0"/>
          <w:sz w:val="24"/>
          <w:szCs w:val="24"/>
        </w:rPr>
        <w:t>.20</w:t>
      </w:r>
      <w:r w:rsidR="00571AB6">
        <w:rPr>
          <w:rFonts w:asciiTheme="minorHAnsi" w:hAnsiTheme="minorHAnsi" w:cs="Times New Roman"/>
          <w:b w:val="0"/>
          <w:sz w:val="24"/>
          <w:szCs w:val="24"/>
        </w:rPr>
        <w:t>23</w:t>
      </w:r>
      <w:r w:rsidRPr="00DE0589">
        <w:rPr>
          <w:rFonts w:asciiTheme="minorHAnsi" w:hAnsiTheme="minorHAnsi" w:cs="Times New Roman"/>
          <w:b w:val="0"/>
          <w:sz w:val="24"/>
          <w:szCs w:val="24"/>
        </w:rPr>
        <w:t>;</w:t>
      </w:r>
    </w:p>
    <w:p w14:paraId="286A1FD1" w14:textId="77777777" w:rsidR="00E07ABE" w:rsidRPr="00B849B3" w:rsidRDefault="00E07ABE" w:rsidP="00DE0589">
      <w:pPr>
        <w:jc w:val="both"/>
        <w:rPr>
          <w:rFonts w:asciiTheme="minorHAnsi" w:hAnsiTheme="minorHAnsi" w:cs="Times New Roman"/>
          <w:b w:val="0"/>
          <w:sz w:val="16"/>
          <w:szCs w:val="16"/>
        </w:rPr>
      </w:pPr>
      <w:r w:rsidRPr="00DE0589">
        <w:rPr>
          <w:rFonts w:asciiTheme="minorHAnsi" w:hAnsiTheme="minorHAnsi" w:cs="Times New Roman"/>
          <w:b w:val="0"/>
          <w:sz w:val="24"/>
          <w:szCs w:val="24"/>
          <w:lang w:val="ro-RO"/>
        </w:rPr>
        <w:tab/>
      </w:r>
    </w:p>
    <w:p w14:paraId="0A536122" w14:textId="77777777" w:rsidR="002A2EE2" w:rsidRDefault="006802FD" w:rsidP="002A2EE2">
      <w:pPr>
        <w:pStyle w:val="ListParagraph"/>
        <w:numPr>
          <w:ilvl w:val="0"/>
          <w:numId w:val="3"/>
        </w:numPr>
        <w:spacing w:line="276" w:lineRule="auto"/>
        <w:ind w:left="-284" w:hanging="283"/>
        <w:jc w:val="both"/>
        <w:rPr>
          <w:rStyle w:val="tpt1"/>
          <w:rFonts w:asciiTheme="minorHAnsi" w:hAnsiTheme="minorHAnsi" w:cs="Times New Roman"/>
          <w:sz w:val="24"/>
          <w:szCs w:val="24"/>
          <w:lang w:val="ro-RO"/>
        </w:rPr>
      </w:pPr>
      <w:r>
        <w:rPr>
          <w:rStyle w:val="tpt1"/>
          <w:rFonts w:asciiTheme="minorHAnsi" w:hAnsiTheme="minorHAnsi" w:cs="Times New Roman"/>
          <w:sz w:val="24"/>
          <w:szCs w:val="24"/>
          <w:lang w:val="ro-RO"/>
        </w:rPr>
        <w:t xml:space="preserve"> Activitatea desfășurata</w:t>
      </w:r>
      <w:r w:rsidR="000A4F1E" w:rsidRPr="00DE0589">
        <w:rPr>
          <w:rStyle w:val="tpt1"/>
          <w:rFonts w:asciiTheme="minorHAnsi" w:hAnsiTheme="minorHAnsi" w:cs="Times New Roman"/>
          <w:sz w:val="24"/>
          <w:szCs w:val="24"/>
          <w:lang w:val="ro-RO"/>
        </w:rPr>
        <w:t xml:space="preserve"> în cadrul amplasamentului</w:t>
      </w:r>
      <w:r>
        <w:rPr>
          <w:rStyle w:val="tpt1"/>
          <w:rFonts w:asciiTheme="minorHAnsi" w:hAnsiTheme="minorHAnsi" w:cs="Times New Roman"/>
          <w:sz w:val="24"/>
          <w:szCs w:val="24"/>
          <w:lang w:val="ro-RO"/>
        </w:rPr>
        <w:t>:</w:t>
      </w:r>
    </w:p>
    <w:p w14:paraId="3BC1FE6A" w14:textId="77777777" w:rsidR="006802FD" w:rsidRPr="006802FD" w:rsidRDefault="006802FD" w:rsidP="006802FD">
      <w:pPr>
        <w:spacing w:line="276" w:lineRule="auto"/>
        <w:ind w:left="-567"/>
        <w:jc w:val="both"/>
        <w:rPr>
          <w:rFonts w:asciiTheme="minorHAnsi" w:hAnsiTheme="minorHAnsi" w:cs="Times New Roman"/>
          <w:sz w:val="24"/>
          <w:szCs w:val="24"/>
          <w:lang w:val="ro-RO"/>
        </w:rPr>
      </w:pPr>
    </w:p>
    <w:p w14:paraId="1C49F0AB" w14:textId="77777777" w:rsidR="00B40EB9" w:rsidRDefault="002A2EE2" w:rsidP="00B40EB9">
      <w:pPr>
        <w:ind w:firstLine="708"/>
        <w:jc w:val="both"/>
        <w:rPr>
          <w:rStyle w:val="ln2tpunct"/>
          <w:rFonts w:asciiTheme="minorHAnsi" w:hAnsiTheme="minorHAnsi" w:cs="Times New Roman"/>
          <w:b w:val="0"/>
          <w:sz w:val="24"/>
          <w:szCs w:val="24"/>
          <w:lang w:val="ro-RO"/>
        </w:rPr>
      </w:pPr>
      <w:r w:rsidRPr="00DE0589">
        <w:rPr>
          <w:rStyle w:val="ln2tpunct"/>
          <w:rFonts w:asciiTheme="minorHAnsi" w:hAnsiTheme="minorHAnsi" w:cs="Times New Roman"/>
          <w:b w:val="0"/>
          <w:sz w:val="24"/>
          <w:szCs w:val="24"/>
          <w:lang w:val="ro-RO"/>
        </w:rPr>
        <w:t xml:space="preserve">Domeniul  de  activitate  al  </w:t>
      </w:r>
      <w:r w:rsidR="00841750" w:rsidRPr="00DE0589">
        <w:rPr>
          <w:rStyle w:val="ln2tpunct"/>
          <w:rFonts w:asciiTheme="minorHAnsi" w:hAnsiTheme="minorHAnsi" w:cs="Times New Roman"/>
          <w:b w:val="0"/>
          <w:sz w:val="24"/>
          <w:szCs w:val="24"/>
          <w:lang w:val="ro-RO"/>
        </w:rPr>
        <w:t>societății</w:t>
      </w:r>
      <w:r w:rsidR="006802FD">
        <w:rPr>
          <w:rStyle w:val="ln2tpunct"/>
          <w:rFonts w:asciiTheme="minorHAnsi" w:hAnsiTheme="minorHAnsi" w:cs="Times New Roman"/>
          <w:b w:val="0"/>
          <w:sz w:val="24"/>
          <w:szCs w:val="24"/>
          <w:lang w:val="ro-RO"/>
        </w:rPr>
        <w:t xml:space="preserve">  SC UNITED ROMANIAN BREWERIES BEREPROD S.R.L.  îl  reprezintă,  în principal, Industria alimentara. Produsele fabricate sunt: berea, in diverse sortimente si bauturile racoritoare. </w:t>
      </w:r>
    </w:p>
    <w:p w14:paraId="5BA28086" w14:textId="77777777" w:rsidR="00B40EB9" w:rsidRDefault="006802FD" w:rsidP="00B40EB9">
      <w:pPr>
        <w:ind w:firstLine="708"/>
        <w:jc w:val="both"/>
        <w:rPr>
          <w:rStyle w:val="ln2tpunct"/>
          <w:rFonts w:asciiTheme="minorHAnsi" w:hAnsiTheme="minorHAnsi" w:cs="Times New Roman"/>
          <w:b w:val="0"/>
          <w:sz w:val="24"/>
          <w:szCs w:val="24"/>
          <w:lang w:val="ro-RO"/>
        </w:rPr>
      </w:pPr>
      <w:r>
        <w:rPr>
          <w:rStyle w:val="ln2tpunct"/>
          <w:rFonts w:asciiTheme="minorHAnsi" w:hAnsiTheme="minorHAnsi" w:cs="Times New Roman"/>
          <w:b w:val="0"/>
          <w:sz w:val="24"/>
          <w:szCs w:val="24"/>
          <w:lang w:val="ro-RO"/>
        </w:rPr>
        <w:t>Ambele produse se realizeaza in instalatii tehnologice specifice, existente in cele 2 sectii de Fabricare Bere (Berarie 1 si Berarie 2 – care pot functiona independent una de cealalta) si instalatiile de Fabricare Bauturi Racoritoare</w:t>
      </w:r>
      <w:r w:rsidR="00321C1A">
        <w:rPr>
          <w:rStyle w:val="ln2tpunct"/>
          <w:rFonts w:asciiTheme="minorHAnsi" w:hAnsiTheme="minorHAnsi" w:cs="Times New Roman"/>
          <w:b w:val="0"/>
          <w:sz w:val="24"/>
          <w:szCs w:val="24"/>
          <w:lang w:val="ro-RO"/>
        </w:rPr>
        <w:t xml:space="preserve">. Produsele sunt impachetate/imbuteliate in cele 2 sectii de imbuteliere pe linii specifice, in functie de tipul de ambalare folosit: linie umplere butoaie otel (Keg), 2 linii umplere in recipienti din sticla, 1 linie umplere bere in recipienti tip PET si o linie aseptica pentru umplerea bauturilor racoritoare in recipienti tip PET. </w:t>
      </w:r>
    </w:p>
    <w:p w14:paraId="04297B8F" w14:textId="30EF4EC3" w:rsidR="00B40EB9" w:rsidRDefault="00321C1A" w:rsidP="00B40EB9">
      <w:pPr>
        <w:ind w:firstLine="708"/>
        <w:jc w:val="both"/>
        <w:rPr>
          <w:rStyle w:val="ln2tpunct"/>
          <w:rFonts w:asciiTheme="minorHAnsi" w:hAnsiTheme="minorHAnsi" w:cs="Times New Roman"/>
          <w:b w:val="0"/>
          <w:sz w:val="24"/>
          <w:szCs w:val="24"/>
          <w:lang w:val="ro-RO"/>
        </w:rPr>
      </w:pPr>
      <w:r>
        <w:rPr>
          <w:rStyle w:val="ln2tpunct"/>
          <w:rFonts w:asciiTheme="minorHAnsi" w:hAnsiTheme="minorHAnsi" w:cs="Times New Roman"/>
          <w:b w:val="0"/>
          <w:sz w:val="24"/>
          <w:szCs w:val="24"/>
          <w:lang w:val="ro-RO"/>
        </w:rPr>
        <w:t>Sectiile auxiliare care sus</w:t>
      </w:r>
      <w:r w:rsidR="00577814">
        <w:rPr>
          <w:rStyle w:val="ln2tpunct"/>
          <w:rFonts w:asciiTheme="minorHAnsi" w:hAnsiTheme="minorHAnsi" w:cstheme="minorHAnsi"/>
          <w:b w:val="0"/>
          <w:sz w:val="24"/>
          <w:szCs w:val="24"/>
          <w:lang w:val="ro-RO"/>
        </w:rPr>
        <w:t>ț</w:t>
      </w:r>
      <w:r>
        <w:rPr>
          <w:rStyle w:val="ln2tpunct"/>
          <w:rFonts w:asciiTheme="minorHAnsi" w:hAnsiTheme="minorHAnsi" w:cs="Times New Roman"/>
          <w:b w:val="0"/>
          <w:sz w:val="24"/>
          <w:szCs w:val="24"/>
          <w:lang w:val="ro-RO"/>
        </w:rPr>
        <w:t>in aceste fabrica</w:t>
      </w:r>
      <w:r w:rsidR="00577814">
        <w:rPr>
          <w:rStyle w:val="ln2tpunct"/>
          <w:rFonts w:asciiTheme="minorHAnsi" w:hAnsiTheme="minorHAnsi" w:cstheme="minorHAnsi"/>
          <w:b w:val="0"/>
          <w:sz w:val="24"/>
          <w:szCs w:val="24"/>
          <w:lang w:val="ro-RO"/>
        </w:rPr>
        <w:t>ț</w:t>
      </w:r>
      <w:r>
        <w:rPr>
          <w:rStyle w:val="ln2tpunct"/>
          <w:rFonts w:asciiTheme="minorHAnsi" w:hAnsiTheme="minorHAnsi" w:cs="Times New Roman"/>
          <w:b w:val="0"/>
          <w:sz w:val="24"/>
          <w:szCs w:val="24"/>
          <w:lang w:val="ro-RO"/>
        </w:rPr>
        <w:t>ii sunt: Gospodaria de ap</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Centrala Termic</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xml:space="preserve"> – care func</w:t>
      </w:r>
      <w:r w:rsidR="00577814">
        <w:rPr>
          <w:rStyle w:val="ln2tpunct"/>
          <w:rFonts w:asciiTheme="minorHAnsi" w:hAnsiTheme="minorHAnsi" w:cstheme="minorHAnsi"/>
          <w:b w:val="0"/>
          <w:sz w:val="24"/>
          <w:szCs w:val="24"/>
          <w:lang w:val="ro-RO"/>
        </w:rPr>
        <w:t>ț</w:t>
      </w:r>
      <w:r>
        <w:rPr>
          <w:rStyle w:val="ln2tpunct"/>
          <w:rFonts w:asciiTheme="minorHAnsi" w:hAnsiTheme="minorHAnsi" w:cs="Times New Roman"/>
          <w:b w:val="0"/>
          <w:sz w:val="24"/>
          <w:szCs w:val="24"/>
          <w:lang w:val="ro-RO"/>
        </w:rPr>
        <w:t>ioneaz</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xml:space="preserve"> </w:t>
      </w:r>
      <w:r w:rsidR="00577814">
        <w:rPr>
          <w:rStyle w:val="ln2tpunct"/>
          <w:rFonts w:asciiTheme="minorHAnsi" w:hAnsiTheme="minorHAnsi" w:cstheme="minorHAnsi"/>
          <w:b w:val="0"/>
          <w:sz w:val="24"/>
          <w:szCs w:val="24"/>
          <w:lang w:val="ro-RO"/>
        </w:rPr>
        <w:t>î</w:t>
      </w:r>
      <w:r>
        <w:rPr>
          <w:rStyle w:val="ln2tpunct"/>
          <w:rFonts w:asciiTheme="minorHAnsi" w:hAnsiTheme="minorHAnsi" w:cs="Times New Roman"/>
          <w:b w:val="0"/>
          <w:sz w:val="24"/>
          <w:szCs w:val="24"/>
          <w:lang w:val="ro-RO"/>
        </w:rPr>
        <w:t>n principal pe gaze naturale; Gospodaria de combustibili (GCM) – pentru combustibilul lichid folosit la centrala termic</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xml:space="preserve"> </w:t>
      </w:r>
      <w:r w:rsidR="00577814">
        <w:rPr>
          <w:rStyle w:val="ln2tpunct"/>
          <w:rFonts w:asciiTheme="minorHAnsi" w:hAnsiTheme="minorHAnsi" w:cstheme="minorHAnsi"/>
          <w:b w:val="0"/>
          <w:sz w:val="24"/>
          <w:szCs w:val="24"/>
          <w:lang w:val="ro-RO"/>
        </w:rPr>
        <w:t>î</w:t>
      </w:r>
      <w:r>
        <w:rPr>
          <w:rStyle w:val="ln2tpunct"/>
          <w:rFonts w:asciiTheme="minorHAnsi" w:hAnsiTheme="minorHAnsi" w:cs="Times New Roman"/>
          <w:b w:val="0"/>
          <w:sz w:val="24"/>
          <w:szCs w:val="24"/>
          <w:lang w:val="ro-RO"/>
        </w:rPr>
        <w:t>n situa</w:t>
      </w:r>
      <w:r w:rsidR="00577814">
        <w:rPr>
          <w:rStyle w:val="ln2tpunct"/>
          <w:rFonts w:asciiTheme="minorHAnsi" w:hAnsiTheme="minorHAnsi" w:cstheme="minorHAnsi"/>
          <w:b w:val="0"/>
          <w:sz w:val="24"/>
          <w:szCs w:val="24"/>
          <w:lang w:val="ro-RO"/>
        </w:rPr>
        <w:t>ț</w:t>
      </w:r>
      <w:r>
        <w:rPr>
          <w:rStyle w:val="ln2tpunct"/>
          <w:rFonts w:asciiTheme="minorHAnsi" w:hAnsiTheme="minorHAnsi" w:cs="Times New Roman"/>
          <w:b w:val="0"/>
          <w:sz w:val="24"/>
          <w:szCs w:val="24"/>
          <w:lang w:val="ro-RO"/>
        </w:rPr>
        <w:t xml:space="preserve">ii </w:t>
      </w:r>
      <w:r w:rsidR="00577814">
        <w:rPr>
          <w:rStyle w:val="ln2tpunct"/>
          <w:rFonts w:asciiTheme="minorHAnsi" w:hAnsiTheme="minorHAnsi" w:cstheme="minorHAnsi"/>
          <w:b w:val="0"/>
          <w:sz w:val="24"/>
          <w:szCs w:val="24"/>
          <w:lang w:val="ro-RO"/>
        </w:rPr>
        <w:t>î</w:t>
      </w:r>
      <w:r>
        <w:rPr>
          <w:rStyle w:val="ln2tpunct"/>
          <w:rFonts w:asciiTheme="minorHAnsi" w:hAnsiTheme="minorHAnsi" w:cs="Times New Roman"/>
          <w:b w:val="0"/>
          <w:sz w:val="24"/>
          <w:szCs w:val="24"/>
          <w:lang w:val="ro-RO"/>
        </w:rPr>
        <w:t xml:space="preserve">n care este </w:t>
      </w:r>
      <w:r w:rsidR="00577814">
        <w:rPr>
          <w:rStyle w:val="ln2tpunct"/>
          <w:rFonts w:asciiTheme="minorHAnsi" w:hAnsiTheme="minorHAnsi" w:cstheme="minorHAnsi"/>
          <w:b w:val="0"/>
          <w:sz w:val="24"/>
          <w:szCs w:val="24"/>
          <w:lang w:val="ro-RO"/>
        </w:rPr>
        <w:t>î</w:t>
      </w:r>
      <w:r>
        <w:rPr>
          <w:rStyle w:val="ln2tpunct"/>
          <w:rFonts w:asciiTheme="minorHAnsi" w:hAnsiTheme="minorHAnsi" w:cs="Times New Roman"/>
          <w:b w:val="0"/>
          <w:sz w:val="24"/>
          <w:szCs w:val="24"/>
          <w:lang w:val="ro-RO"/>
        </w:rPr>
        <w:t>ntrerup</w:t>
      </w:r>
      <w:r w:rsidR="00577814">
        <w:rPr>
          <w:rStyle w:val="ln2tpunct"/>
          <w:rFonts w:asciiTheme="minorHAnsi" w:hAnsiTheme="minorHAnsi" w:cs="Times New Roman"/>
          <w:b w:val="0"/>
          <w:sz w:val="24"/>
          <w:szCs w:val="24"/>
          <w:lang w:val="ro-RO"/>
        </w:rPr>
        <w:t>t</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xml:space="preserve"> livrarea gazelor, Instala</w:t>
      </w:r>
      <w:r w:rsidR="00577814">
        <w:rPr>
          <w:rStyle w:val="ln2tpunct"/>
          <w:rFonts w:asciiTheme="minorHAnsi" w:hAnsiTheme="minorHAnsi" w:cstheme="minorHAnsi"/>
          <w:b w:val="0"/>
          <w:sz w:val="24"/>
          <w:szCs w:val="24"/>
          <w:lang w:val="ro-RO"/>
        </w:rPr>
        <w:t>ț</w:t>
      </w:r>
      <w:r w:rsidR="00577814">
        <w:rPr>
          <w:rStyle w:val="ln2tpunct"/>
          <w:rFonts w:asciiTheme="minorHAnsi" w:hAnsiTheme="minorHAnsi" w:cs="Times New Roman"/>
          <w:b w:val="0"/>
          <w:sz w:val="24"/>
          <w:szCs w:val="24"/>
          <w:lang w:val="ro-RO"/>
        </w:rPr>
        <w:t>i</w:t>
      </w:r>
      <w:r>
        <w:rPr>
          <w:rStyle w:val="ln2tpunct"/>
          <w:rFonts w:asciiTheme="minorHAnsi" w:hAnsiTheme="minorHAnsi" w:cs="Times New Roman"/>
          <w:b w:val="0"/>
          <w:sz w:val="24"/>
          <w:szCs w:val="24"/>
          <w:lang w:val="ro-RO"/>
        </w:rPr>
        <w:t>a de producere frig; Sta</w:t>
      </w:r>
      <w:r w:rsidR="00577814">
        <w:rPr>
          <w:rStyle w:val="ln2tpunct"/>
          <w:rFonts w:asciiTheme="minorHAnsi" w:hAnsiTheme="minorHAnsi" w:cstheme="minorHAnsi"/>
          <w:b w:val="0"/>
          <w:sz w:val="24"/>
          <w:szCs w:val="24"/>
          <w:lang w:val="ro-RO"/>
        </w:rPr>
        <w:t>ţ</w:t>
      </w:r>
      <w:r>
        <w:rPr>
          <w:rStyle w:val="ln2tpunct"/>
          <w:rFonts w:asciiTheme="minorHAnsi" w:hAnsiTheme="minorHAnsi" w:cs="Times New Roman"/>
          <w:b w:val="0"/>
          <w:sz w:val="24"/>
          <w:szCs w:val="24"/>
          <w:lang w:val="ro-RO"/>
        </w:rPr>
        <w:t xml:space="preserve">ia de epurare ape uzate WWTP; </w:t>
      </w:r>
      <w:r w:rsidR="00171290">
        <w:rPr>
          <w:rStyle w:val="ln2tpunct"/>
          <w:rFonts w:asciiTheme="minorHAnsi" w:hAnsiTheme="minorHAnsi" w:cs="Times New Roman"/>
          <w:b w:val="0"/>
          <w:sz w:val="24"/>
          <w:szCs w:val="24"/>
          <w:lang w:val="ro-RO"/>
        </w:rPr>
        <w:t xml:space="preserve"> Sta</w:t>
      </w:r>
      <w:r w:rsidR="00171290">
        <w:rPr>
          <w:rStyle w:val="ln2tpunct"/>
          <w:rFonts w:asciiTheme="minorHAnsi" w:hAnsiTheme="minorHAnsi" w:cstheme="minorHAnsi"/>
          <w:b w:val="0"/>
          <w:sz w:val="24"/>
          <w:szCs w:val="24"/>
          <w:lang w:val="ro-RO"/>
        </w:rPr>
        <w:t>ţ</w:t>
      </w:r>
      <w:r w:rsidR="00171290">
        <w:rPr>
          <w:rStyle w:val="ln2tpunct"/>
          <w:rFonts w:asciiTheme="minorHAnsi" w:hAnsiTheme="minorHAnsi" w:cs="Times New Roman"/>
          <w:b w:val="0"/>
          <w:sz w:val="24"/>
          <w:szCs w:val="24"/>
          <w:lang w:val="ro-RO"/>
        </w:rPr>
        <w:t xml:space="preserve">ia </w:t>
      </w:r>
      <w:r>
        <w:rPr>
          <w:rStyle w:val="ln2tpunct"/>
          <w:rFonts w:asciiTheme="minorHAnsi" w:hAnsiTheme="minorHAnsi" w:cs="Times New Roman"/>
          <w:b w:val="0"/>
          <w:sz w:val="24"/>
          <w:szCs w:val="24"/>
          <w:lang w:val="ro-RO"/>
        </w:rPr>
        <w:t xml:space="preserve">de recuperare CO2; </w:t>
      </w:r>
      <w:r w:rsidR="00171290">
        <w:rPr>
          <w:rStyle w:val="ln2tpunct"/>
          <w:rFonts w:asciiTheme="minorHAnsi" w:hAnsiTheme="minorHAnsi" w:cs="Times New Roman"/>
          <w:b w:val="0"/>
          <w:sz w:val="24"/>
          <w:szCs w:val="24"/>
          <w:lang w:val="ro-RO"/>
        </w:rPr>
        <w:t>Sta</w:t>
      </w:r>
      <w:r w:rsidR="00171290">
        <w:rPr>
          <w:rStyle w:val="ln2tpunct"/>
          <w:rFonts w:asciiTheme="minorHAnsi" w:hAnsiTheme="minorHAnsi" w:cstheme="minorHAnsi"/>
          <w:b w:val="0"/>
          <w:sz w:val="24"/>
          <w:szCs w:val="24"/>
          <w:lang w:val="ro-RO"/>
        </w:rPr>
        <w:t>ţ</w:t>
      </w:r>
      <w:r w:rsidR="00171290">
        <w:rPr>
          <w:rStyle w:val="ln2tpunct"/>
          <w:rFonts w:asciiTheme="minorHAnsi" w:hAnsiTheme="minorHAnsi" w:cs="Times New Roman"/>
          <w:b w:val="0"/>
          <w:sz w:val="24"/>
          <w:szCs w:val="24"/>
          <w:lang w:val="ro-RO"/>
        </w:rPr>
        <w:t>ia</w:t>
      </w:r>
      <w:r>
        <w:rPr>
          <w:rStyle w:val="ln2tpunct"/>
          <w:rFonts w:asciiTheme="minorHAnsi" w:hAnsiTheme="minorHAnsi" w:cs="Times New Roman"/>
          <w:b w:val="0"/>
          <w:sz w:val="24"/>
          <w:szCs w:val="24"/>
          <w:lang w:val="ro-RO"/>
        </w:rPr>
        <w:t xml:space="preserve"> de aer comprimat; </w:t>
      </w:r>
      <w:r w:rsidR="00171290">
        <w:rPr>
          <w:rStyle w:val="ln2tpunct"/>
          <w:rFonts w:asciiTheme="minorHAnsi" w:hAnsiTheme="minorHAnsi" w:cs="Times New Roman"/>
          <w:b w:val="0"/>
          <w:sz w:val="24"/>
          <w:szCs w:val="24"/>
          <w:lang w:val="ro-RO"/>
        </w:rPr>
        <w:t>Sta</w:t>
      </w:r>
      <w:r w:rsidR="00171290">
        <w:rPr>
          <w:rStyle w:val="ln2tpunct"/>
          <w:rFonts w:asciiTheme="minorHAnsi" w:hAnsiTheme="minorHAnsi" w:cstheme="minorHAnsi"/>
          <w:b w:val="0"/>
          <w:sz w:val="24"/>
          <w:szCs w:val="24"/>
          <w:lang w:val="ro-RO"/>
        </w:rPr>
        <w:t>ţ</w:t>
      </w:r>
      <w:r w:rsidR="00171290">
        <w:rPr>
          <w:rStyle w:val="ln2tpunct"/>
          <w:rFonts w:asciiTheme="minorHAnsi" w:hAnsiTheme="minorHAnsi" w:cs="Times New Roman"/>
          <w:b w:val="0"/>
          <w:sz w:val="24"/>
          <w:szCs w:val="24"/>
          <w:lang w:val="ro-RO"/>
        </w:rPr>
        <w:t>ia</w:t>
      </w:r>
      <w:r>
        <w:rPr>
          <w:rStyle w:val="ln2tpunct"/>
          <w:rFonts w:asciiTheme="minorHAnsi" w:hAnsiTheme="minorHAnsi" w:cs="Times New Roman"/>
          <w:b w:val="0"/>
          <w:sz w:val="24"/>
          <w:szCs w:val="24"/>
          <w:lang w:val="ro-RO"/>
        </w:rPr>
        <w:t xml:space="preserve"> de Carburanti – formata din 1 x 15 to – tanc motorina auto ingropat si 1 x 15 to – tanc benzin</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xml:space="preserve"> – </w:t>
      </w:r>
      <w:r w:rsidR="00577814">
        <w:rPr>
          <w:rStyle w:val="ln2tpunct"/>
          <w:rFonts w:asciiTheme="minorHAnsi" w:hAnsiTheme="minorHAnsi" w:cstheme="minorHAnsi"/>
          <w:b w:val="0"/>
          <w:sz w:val="24"/>
          <w:szCs w:val="24"/>
          <w:lang w:val="ro-RO"/>
        </w:rPr>
        <w:t>î</w:t>
      </w:r>
      <w:r>
        <w:rPr>
          <w:rStyle w:val="ln2tpunct"/>
          <w:rFonts w:asciiTheme="minorHAnsi" w:hAnsiTheme="minorHAnsi" w:cs="Times New Roman"/>
          <w:b w:val="0"/>
          <w:sz w:val="24"/>
          <w:szCs w:val="24"/>
          <w:lang w:val="ro-RO"/>
        </w:rPr>
        <w:t>n conservare– nu se mai livreaza benzin</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xml:space="preserve">; </w:t>
      </w:r>
      <w:r w:rsidR="00171290">
        <w:rPr>
          <w:rStyle w:val="ln2tpunct"/>
          <w:rFonts w:asciiTheme="minorHAnsi" w:hAnsiTheme="minorHAnsi" w:cs="Times New Roman"/>
          <w:b w:val="0"/>
          <w:sz w:val="24"/>
          <w:szCs w:val="24"/>
          <w:lang w:val="ro-RO"/>
        </w:rPr>
        <w:t xml:space="preserve"> </w:t>
      </w:r>
      <w:r>
        <w:rPr>
          <w:rStyle w:val="ln2tpunct"/>
          <w:rFonts w:asciiTheme="minorHAnsi" w:hAnsiTheme="minorHAnsi" w:cs="Times New Roman"/>
          <w:b w:val="0"/>
          <w:sz w:val="24"/>
          <w:szCs w:val="24"/>
          <w:lang w:val="ro-RO"/>
        </w:rPr>
        <w:t>Depozite de: materii prime, materiale, ambalaje, produse finite, de</w:t>
      </w:r>
      <w:r w:rsidR="00171290">
        <w:rPr>
          <w:rStyle w:val="ln2tpunct"/>
          <w:rFonts w:asciiTheme="minorHAnsi" w:hAnsiTheme="minorHAnsi" w:cstheme="minorHAnsi"/>
          <w:b w:val="0"/>
          <w:sz w:val="24"/>
          <w:szCs w:val="24"/>
          <w:lang w:val="ro-RO"/>
        </w:rPr>
        <w:t>ş</w:t>
      </w:r>
      <w:r>
        <w:rPr>
          <w:rStyle w:val="ln2tpunct"/>
          <w:rFonts w:asciiTheme="minorHAnsi" w:hAnsiTheme="minorHAnsi" w:cs="Times New Roman"/>
          <w:b w:val="0"/>
          <w:sz w:val="24"/>
          <w:szCs w:val="24"/>
          <w:lang w:val="ro-RO"/>
        </w:rPr>
        <w:t xml:space="preserve">euri. </w:t>
      </w:r>
    </w:p>
    <w:p w14:paraId="4675DF7C" w14:textId="77777777" w:rsidR="00254E05" w:rsidRDefault="00321C1A" w:rsidP="00B40EB9">
      <w:pPr>
        <w:ind w:firstLine="708"/>
        <w:jc w:val="both"/>
        <w:rPr>
          <w:rStyle w:val="ln2tpunct"/>
          <w:rFonts w:asciiTheme="minorHAnsi" w:hAnsiTheme="minorHAnsi" w:cs="Times New Roman"/>
          <w:b w:val="0"/>
          <w:sz w:val="24"/>
          <w:szCs w:val="24"/>
          <w:lang w:val="ro-RO"/>
        </w:rPr>
      </w:pPr>
      <w:r>
        <w:rPr>
          <w:rStyle w:val="ln2tpunct"/>
          <w:rFonts w:asciiTheme="minorHAnsi" w:hAnsiTheme="minorHAnsi" w:cs="Times New Roman"/>
          <w:b w:val="0"/>
          <w:sz w:val="24"/>
          <w:szCs w:val="24"/>
          <w:lang w:val="ro-RO"/>
        </w:rPr>
        <w:lastRenderedPageBreak/>
        <w:t>Materia prim</w:t>
      </w:r>
      <w:r w:rsidR="00171290">
        <w:rPr>
          <w:rStyle w:val="ln2tpunct"/>
          <w:rFonts w:asciiTheme="minorHAnsi" w:hAnsiTheme="minorHAnsi" w:cstheme="minorHAnsi"/>
          <w:b w:val="0"/>
          <w:sz w:val="24"/>
          <w:szCs w:val="24"/>
          <w:lang w:val="ro-RO"/>
        </w:rPr>
        <w:t>ă</w:t>
      </w:r>
      <w:r w:rsidR="00171290">
        <w:rPr>
          <w:rStyle w:val="ln2tpunct"/>
          <w:rFonts w:asciiTheme="minorHAnsi" w:hAnsiTheme="minorHAnsi" w:cs="Times New Roman"/>
          <w:b w:val="0"/>
          <w:sz w:val="24"/>
          <w:szCs w:val="24"/>
          <w:lang w:val="ro-RO"/>
        </w:rPr>
        <w:t xml:space="preserve"> </w:t>
      </w:r>
      <w:r>
        <w:rPr>
          <w:rStyle w:val="ln2tpunct"/>
          <w:rFonts w:asciiTheme="minorHAnsi" w:hAnsiTheme="minorHAnsi" w:cs="Times New Roman"/>
          <w:b w:val="0"/>
          <w:sz w:val="24"/>
          <w:szCs w:val="24"/>
          <w:lang w:val="ro-RO"/>
        </w:rPr>
        <w:t>pentru bere este mal</w:t>
      </w:r>
      <w:r w:rsidR="00577814">
        <w:rPr>
          <w:rStyle w:val="ln2tpunct"/>
          <w:rFonts w:asciiTheme="minorHAnsi" w:hAnsiTheme="minorHAnsi" w:cstheme="minorHAnsi"/>
          <w:b w:val="0"/>
          <w:sz w:val="24"/>
          <w:szCs w:val="24"/>
          <w:lang w:val="ro-RO"/>
        </w:rPr>
        <w:t>ț</w:t>
      </w:r>
      <w:r>
        <w:rPr>
          <w:rStyle w:val="ln2tpunct"/>
          <w:rFonts w:asciiTheme="minorHAnsi" w:hAnsiTheme="minorHAnsi" w:cs="Times New Roman"/>
          <w:b w:val="0"/>
          <w:sz w:val="24"/>
          <w:szCs w:val="24"/>
          <w:lang w:val="ro-RO"/>
        </w:rPr>
        <w:t>ul, produs natural de origine vegetal</w:t>
      </w:r>
      <w:r w:rsidR="00171290">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xml:space="preserve">, la care se mai poate adauga, </w:t>
      </w:r>
      <w:r w:rsidR="00577814">
        <w:rPr>
          <w:rStyle w:val="ln2tpunct"/>
          <w:rFonts w:asciiTheme="minorHAnsi" w:hAnsiTheme="minorHAnsi" w:cstheme="minorHAnsi"/>
          <w:b w:val="0"/>
          <w:sz w:val="24"/>
          <w:szCs w:val="24"/>
          <w:lang w:val="ro-RO"/>
        </w:rPr>
        <w:t>î</w:t>
      </w:r>
      <w:r>
        <w:rPr>
          <w:rStyle w:val="ln2tpunct"/>
          <w:rFonts w:asciiTheme="minorHAnsi" w:hAnsiTheme="minorHAnsi" w:cs="Times New Roman"/>
          <w:b w:val="0"/>
          <w:sz w:val="24"/>
          <w:szCs w:val="24"/>
          <w:lang w:val="ro-RO"/>
        </w:rPr>
        <w:t>n func</w:t>
      </w:r>
      <w:r w:rsidR="00577814">
        <w:rPr>
          <w:rStyle w:val="ln2tpunct"/>
          <w:rFonts w:asciiTheme="minorHAnsi" w:hAnsiTheme="minorHAnsi" w:cstheme="minorHAnsi"/>
          <w:b w:val="0"/>
          <w:sz w:val="24"/>
          <w:szCs w:val="24"/>
          <w:lang w:val="ro-RO"/>
        </w:rPr>
        <w:t>ț</w:t>
      </w:r>
      <w:r>
        <w:rPr>
          <w:rStyle w:val="ln2tpunct"/>
          <w:rFonts w:asciiTheme="minorHAnsi" w:hAnsiTheme="minorHAnsi" w:cs="Times New Roman"/>
          <w:b w:val="0"/>
          <w:sz w:val="24"/>
          <w:szCs w:val="24"/>
          <w:lang w:val="ro-RO"/>
        </w:rPr>
        <w:t>ie de re</w:t>
      </w:r>
      <w:r w:rsidR="00577814">
        <w:rPr>
          <w:rStyle w:val="ln2tpunct"/>
          <w:rFonts w:asciiTheme="minorHAnsi" w:hAnsiTheme="minorHAnsi" w:cstheme="minorHAnsi"/>
          <w:b w:val="0"/>
          <w:sz w:val="24"/>
          <w:szCs w:val="24"/>
          <w:lang w:val="ro-RO"/>
        </w:rPr>
        <w:t>ț</w:t>
      </w:r>
      <w:r>
        <w:rPr>
          <w:rStyle w:val="ln2tpunct"/>
          <w:rFonts w:asciiTheme="minorHAnsi" w:hAnsiTheme="minorHAnsi" w:cs="Times New Roman"/>
          <w:b w:val="0"/>
          <w:sz w:val="24"/>
          <w:szCs w:val="24"/>
          <w:lang w:val="ro-RO"/>
        </w:rPr>
        <w:t>etele de fabrica</w:t>
      </w:r>
      <w:r w:rsidR="00577814">
        <w:rPr>
          <w:rStyle w:val="ln2tpunct"/>
          <w:rFonts w:asciiTheme="minorHAnsi" w:hAnsiTheme="minorHAnsi" w:cstheme="minorHAnsi"/>
          <w:b w:val="0"/>
          <w:sz w:val="24"/>
          <w:szCs w:val="24"/>
          <w:lang w:val="ro-RO"/>
        </w:rPr>
        <w:t>ț</w:t>
      </w:r>
      <w:r>
        <w:rPr>
          <w:rStyle w:val="ln2tpunct"/>
          <w:rFonts w:asciiTheme="minorHAnsi" w:hAnsiTheme="minorHAnsi" w:cs="Times New Roman"/>
          <w:b w:val="0"/>
          <w:sz w:val="24"/>
          <w:szCs w:val="24"/>
          <w:lang w:val="ro-RO"/>
        </w:rPr>
        <w:t>ie, porumb. Aromarea b</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uturii se face cu hamei, uscat sau concentrat. Pentru b</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uturile r</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xml:space="preserve">coritoare, materiile prime sunt constituite de concentratele naturale </w:t>
      </w:r>
      <w:r w:rsidR="00B40EB9">
        <w:rPr>
          <w:rStyle w:val="ln2tpunct"/>
          <w:rFonts w:asciiTheme="minorHAnsi" w:hAnsiTheme="minorHAnsi" w:cs="Times New Roman"/>
          <w:b w:val="0"/>
          <w:sz w:val="24"/>
          <w:szCs w:val="24"/>
          <w:lang w:val="ro-RO"/>
        </w:rPr>
        <w:t>de fructe, la care se adaug</w:t>
      </w:r>
      <w:r w:rsidR="00577814">
        <w:rPr>
          <w:rStyle w:val="ln2tpunct"/>
          <w:rFonts w:asciiTheme="minorHAnsi" w:hAnsiTheme="minorHAnsi" w:cstheme="minorHAnsi"/>
          <w:b w:val="0"/>
          <w:sz w:val="24"/>
          <w:szCs w:val="24"/>
          <w:lang w:val="ro-RO"/>
        </w:rPr>
        <w:t>ă</w:t>
      </w:r>
      <w:r w:rsidR="00B40EB9">
        <w:rPr>
          <w:rStyle w:val="ln2tpunct"/>
          <w:rFonts w:asciiTheme="minorHAnsi" w:hAnsiTheme="minorHAnsi" w:cs="Times New Roman"/>
          <w:b w:val="0"/>
          <w:sz w:val="24"/>
          <w:szCs w:val="24"/>
          <w:lang w:val="ro-RO"/>
        </w:rPr>
        <w:t xml:space="preserve"> zah</w:t>
      </w:r>
      <w:r w:rsidR="00577814">
        <w:rPr>
          <w:rStyle w:val="ln2tpunct"/>
          <w:rFonts w:asciiTheme="minorHAnsi" w:hAnsiTheme="minorHAnsi" w:cstheme="minorHAnsi"/>
          <w:b w:val="0"/>
          <w:sz w:val="24"/>
          <w:szCs w:val="24"/>
          <w:lang w:val="ro-RO"/>
        </w:rPr>
        <w:t>ă</w:t>
      </w:r>
      <w:r>
        <w:rPr>
          <w:rStyle w:val="ln2tpunct"/>
          <w:rFonts w:asciiTheme="minorHAnsi" w:hAnsiTheme="minorHAnsi" w:cs="Times New Roman"/>
          <w:b w:val="0"/>
          <w:sz w:val="24"/>
          <w:szCs w:val="24"/>
          <w:lang w:val="ro-RO"/>
        </w:rPr>
        <w:t xml:space="preserve">rul necesar </w:t>
      </w:r>
      <w:r w:rsidR="00171290">
        <w:rPr>
          <w:rStyle w:val="ln2tpunct"/>
          <w:rFonts w:asciiTheme="minorHAnsi" w:hAnsiTheme="minorHAnsi" w:cstheme="minorHAnsi"/>
          <w:b w:val="0"/>
          <w:sz w:val="24"/>
          <w:szCs w:val="24"/>
          <w:lang w:val="ro-RO"/>
        </w:rPr>
        <w:t>î</w:t>
      </w:r>
      <w:r>
        <w:rPr>
          <w:rStyle w:val="ln2tpunct"/>
          <w:rFonts w:asciiTheme="minorHAnsi" w:hAnsiTheme="minorHAnsi" w:cs="Times New Roman"/>
          <w:b w:val="0"/>
          <w:sz w:val="24"/>
          <w:szCs w:val="24"/>
          <w:lang w:val="ro-RO"/>
        </w:rPr>
        <w:t xml:space="preserve">ndulcirii. </w:t>
      </w:r>
    </w:p>
    <w:p w14:paraId="330B7D47" w14:textId="77777777" w:rsidR="00A872BB" w:rsidRPr="00A872BB" w:rsidRDefault="00A872BB" w:rsidP="006A4ADB">
      <w:pPr>
        <w:ind w:firstLine="708"/>
        <w:rPr>
          <w:rFonts w:asciiTheme="minorHAnsi" w:hAnsiTheme="minorHAnsi" w:cstheme="minorHAnsi"/>
          <w:b w:val="0"/>
          <w:sz w:val="24"/>
          <w:szCs w:val="24"/>
        </w:rPr>
      </w:pPr>
      <w:r w:rsidRPr="00A872BB">
        <w:rPr>
          <w:rFonts w:asciiTheme="minorHAnsi" w:hAnsiTheme="minorHAnsi" w:cstheme="minorHAnsi"/>
          <w:b w:val="0"/>
          <w:sz w:val="24"/>
          <w:szCs w:val="24"/>
        </w:rPr>
        <w:t>Operatorul este încadrat ca obiectiv SEVESO deoarece :</w:t>
      </w:r>
    </w:p>
    <w:p w14:paraId="5AD1CF7A" w14:textId="77777777" w:rsidR="00A872BB" w:rsidRPr="006A4ADB" w:rsidRDefault="006A4ADB" w:rsidP="00A872BB">
      <w:pPr>
        <w:pStyle w:val="ListParagraph"/>
        <w:numPr>
          <w:ilvl w:val="0"/>
          <w:numId w:val="25"/>
        </w:numPr>
        <w:rPr>
          <w:rFonts w:asciiTheme="minorHAnsi" w:hAnsiTheme="minorHAnsi" w:cstheme="minorHAnsi"/>
          <w:b w:val="0"/>
          <w:bCs/>
          <w:sz w:val="24"/>
          <w:szCs w:val="24"/>
        </w:rPr>
      </w:pPr>
      <w:r>
        <w:rPr>
          <w:rFonts w:asciiTheme="minorHAnsi" w:hAnsiTheme="minorHAnsi" w:cstheme="minorHAnsi"/>
          <w:b w:val="0"/>
          <w:sz w:val="24"/>
          <w:szCs w:val="24"/>
        </w:rPr>
        <w:t>U</w:t>
      </w:r>
      <w:r w:rsidR="00A872BB" w:rsidRPr="00A872BB">
        <w:rPr>
          <w:rFonts w:asciiTheme="minorHAnsi" w:hAnsiTheme="minorHAnsi" w:cstheme="minorHAnsi"/>
          <w:b w:val="0"/>
          <w:sz w:val="24"/>
          <w:szCs w:val="24"/>
        </w:rPr>
        <w:t xml:space="preserve">tilizează substanțe periculoase în activitatea de </w:t>
      </w:r>
      <w:r w:rsidR="009368AA">
        <w:rPr>
          <w:rFonts w:asciiTheme="minorHAnsi" w:hAnsiTheme="minorHAnsi" w:cstheme="minorHAnsi"/>
          <w:b w:val="0"/>
          <w:sz w:val="24"/>
          <w:szCs w:val="24"/>
        </w:rPr>
        <w:t>productie</w:t>
      </w:r>
      <w:r>
        <w:rPr>
          <w:rFonts w:asciiTheme="minorHAnsi" w:hAnsiTheme="minorHAnsi" w:cstheme="minorHAnsi"/>
          <w:b w:val="0"/>
          <w:sz w:val="24"/>
          <w:szCs w:val="24"/>
        </w:rPr>
        <w:t xml:space="preserve"> a berii,  cod CAEN 1596, pentru activitatea de baza 1105 </w:t>
      </w:r>
      <w:r w:rsidR="00A872BB" w:rsidRPr="00A872BB">
        <w:rPr>
          <w:rFonts w:asciiTheme="minorHAnsi" w:hAnsiTheme="minorHAnsi" w:cstheme="minorHAnsi"/>
          <w:b w:val="0"/>
          <w:sz w:val="24"/>
          <w:szCs w:val="24"/>
        </w:rPr>
        <w:t xml:space="preserve"> – Fabricarea </w:t>
      </w:r>
      <w:r>
        <w:rPr>
          <w:rFonts w:asciiTheme="minorHAnsi" w:hAnsiTheme="minorHAnsi" w:cstheme="minorHAnsi"/>
          <w:b w:val="0"/>
          <w:sz w:val="24"/>
          <w:szCs w:val="24"/>
        </w:rPr>
        <w:t>berii.</w:t>
      </w:r>
    </w:p>
    <w:p w14:paraId="3E116E7C" w14:textId="77777777" w:rsidR="00254E05" w:rsidRPr="006A4ADB" w:rsidRDefault="006A4ADB" w:rsidP="006A4ADB">
      <w:pPr>
        <w:pStyle w:val="ListParagraph"/>
        <w:numPr>
          <w:ilvl w:val="0"/>
          <w:numId w:val="25"/>
        </w:numPr>
        <w:rPr>
          <w:rStyle w:val="ln2tpunct"/>
          <w:rFonts w:asciiTheme="minorHAnsi" w:hAnsiTheme="minorHAnsi" w:cstheme="minorHAnsi"/>
          <w:b w:val="0"/>
          <w:bCs/>
          <w:sz w:val="24"/>
          <w:szCs w:val="24"/>
        </w:rPr>
      </w:pPr>
      <w:r>
        <w:rPr>
          <w:rFonts w:asciiTheme="minorHAnsi" w:hAnsiTheme="minorHAnsi" w:cstheme="minorHAnsi"/>
          <w:b w:val="0"/>
          <w:sz w:val="24"/>
          <w:szCs w:val="24"/>
        </w:rPr>
        <w:t>Utilizeaza substante periculoase in activitatea de productie a b</w:t>
      </w:r>
      <w:r w:rsidR="00577814">
        <w:rPr>
          <w:rFonts w:asciiTheme="minorHAnsi" w:hAnsiTheme="minorHAnsi" w:cstheme="minorHAnsi"/>
          <w:b w:val="0"/>
          <w:sz w:val="24"/>
          <w:szCs w:val="24"/>
        </w:rPr>
        <w:t>ă</w:t>
      </w:r>
      <w:r>
        <w:rPr>
          <w:rFonts w:asciiTheme="minorHAnsi" w:hAnsiTheme="minorHAnsi" w:cstheme="minorHAnsi"/>
          <w:b w:val="0"/>
          <w:sz w:val="24"/>
          <w:szCs w:val="24"/>
        </w:rPr>
        <w:t>uturilor racoritoare, cod CAEN 1598, pentru activitatea de baza 1107 – Produc</w:t>
      </w:r>
      <w:r w:rsidR="00577814">
        <w:rPr>
          <w:rFonts w:asciiTheme="minorHAnsi" w:hAnsiTheme="minorHAnsi" w:cstheme="minorHAnsi"/>
          <w:b w:val="0"/>
          <w:sz w:val="24"/>
          <w:szCs w:val="24"/>
        </w:rPr>
        <w:t>ț</w:t>
      </w:r>
      <w:r>
        <w:rPr>
          <w:rFonts w:asciiTheme="minorHAnsi" w:hAnsiTheme="minorHAnsi" w:cstheme="minorHAnsi"/>
          <w:b w:val="0"/>
          <w:sz w:val="24"/>
          <w:szCs w:val="24"/>
        </w:rPr>
        <w:t>ia de b</w:t>
      </w:r>
      <w:r w:rsidR="00577814">
        <w:rPr>
          <w:rFonts w:asciiTheme="minorHAnsi" w:hAnsiTheme="minorHAnsi" w:cstheme="minorHAnsi"/>
          <w:b w:val="0"/>
          <w:sz w:val="24"/>
          <w:szCs w:val="24"/>
        </w:rPr>
        <w:t>ă</w:t>
      </w:r>
      <w:r>
        <w:rPr>
          <w:rFonts w:asciiTheme="minorHAnsi" w:hAnsiTheme="minorHAnsi" w:cstheme="minorHAnsi"/>
          <w:b w:val="0"/>
          <w:sz w:val="24"/>
          <w:szCs w:val="24"/>
        </w:rPr>
        <w:t>uturi r</w:t>
      </w:r>
      <w:r w:rsidR="00577814">
        <w:rPr>
          <w:rFonts w:asciiTheme="minorHAnsi" w:hAnsiTheme="minorHAnsi" w:cstheme="minorHAnsi"/>
          <w:b w:val="0"/>
          <w:sz w:val="24"/>
          <w:szCs w:val="24"/>
        </w:rPr>
        <w:t>ă</w:t>
      </w:r>
      <w:r>
        <w:rPr>
          <w:rFonts w:asciiTheme="minorHAnsi" w:hAnsiTheme="minorHAnsi" w:cstheme="minorHAnsi"/>
          <w:b w:val="0"/>
          <w:sz w:val="24"/>
          <w:szCs w:val="24"/>
        </w:rPr>
        <w:t>coritoare nealcoolice; Produc</w:t>
      </w:r>
      <w:r w:rsidR="00577814">
        <w:rPr>
          <w:rFonts w:asciiTheme="minorHAnsi" w:hAnsiTheme="minorHAnsi" w:cstheme="minorHAnsi"/>
          <w:b w:val="0"/>
          <w:sz w:val="24"/>
          <w:szCs w:val="24"/>
        </w:rPr>
        <w:t>ți</w:t>
      </w:r>
      <w:r>
        <w:rPr>
          <w:rFonts w:asciiTheme="minorHAnsi" w:hAnsiTheme="minorHAnsi" w:cstheme="minorHAnsi"/>
          <w:b w:val="0"/>
          <w:sz w:val="24"/>
          <w:szCs w:val="24"/>
        </w:rPr>
        <w:t xml:space="preserve">a de ape minerale </w:t>
      </w:r>
      <w:r w:rsidR="00577814">
        <w:rPr>
          <w:rFonts w:asciiTheme="minorHAnsi" w:hAnsiTheme="minorHAnsi" w:cstheme="minorHAnsi"/>
          <w:b w:val="0"/>
          <w:sz w:val="24"/>
          <w:szCs w:val="24"/>
        </w:rPr>
        <w:t>ş</w:t>
      </w:r>
      <w:r>
        <w:rPr>
          <w:rFonts w:asciiTheme="minorHAnsi" w:hAnsiTheme="minorHAnsi" w:cstheme="minorHAnsi"/>
          <w:b w:val="0"/>
          <w:sz w:val="24"/>
          <w:szCs w:val="24"/>
        </w:rPr>
        <w:t xml:space="preserve">i alte ape </w:t>
      </w:r>
      <w:r w:rsidR="00577814">
        <w:rPr>
          <w:rFonts w:asciiTheme="minorHAnsi" w:hAnsiTheme="minorHAnsi" w:cstheme="minorHAnsi"/>
          <w:b w:val="0"/>
          <w:sz w:val="24"/>
          <w:szCs w:val="24"/>
        </w:rPr>
        <w:t>î</w:t>
      </w:r>
      <w:r>
        <w:rPr>
          <w:rFonts w:asciiTheme="minorHAnsi" w:hAnsiTheme="minorHAnsi" w:cstheme="minorHAnsi"/>
          <w:b w:val="0"/>
          <w:sz w:val="24"/>
          <w:szCs w:val="24"/>
        </w:rPr>
        <w:t>mbuteliate.</w:t>
      </w:r>
      <w:r w:rsidR="00A872BB" w:rsidRPr="006A4ADB">
        <w:rPr>
          <w:rFonts w:asciiTheme="minorHAnsi" w:hAnsiTheme="minorHAnsi" w:cstheme="minorHAnsi"/>
          <w:b w:val="0"/>
          <w:sz w:val="24"/>
          <w:szCs w:val="24"/>
        </w:rPr>
        <w:t xml:space="preserve">  </w:t>
      </w:r>
    </w:p>
    <w:p w14:paraId="3DC86BDB" w14:textId="77777777" w:rsidR="007A6202" w:rsidRPr="00B849B3" w:rsidRDefault="007A6202" w:rsidP="009F72D2">
      <w:pPr>
        <w:pStyle w:val="ListParagraph"/>
        <w:ind w:left="0"/>
        <w:jc w:val="both"/>
        <w:rPr>
          <w:rFonts w:asciiTheme="minorHAnsi" w:hAnsiTheme="minorHAnsi"/>
          <w:strike/>
          <w:sz w:val="16"/>
          <w:szCs w:val="16"/>
        </w:rPr>
      </w:pPr>
    </w:p>
    <w:p w14:paraId="4CDE7E1C" w14:textId="77777777" w:rsidR="007C3457" w:rsidRPr="00DE0589" w:rsidRDefault="007C3457" w:rsidP="009F72D2">
      <w:pPr>
        <w:ind w:left="-284" w:hanging="283"/>
        <w:jc w:val="both"/>
        <w:rPr>
          <w:rStyle w:val="ln2tpunct"/>
          <w:rFonts w:asciiTheme="minorHAnsi" w:hAnsiTheme="minorHAnsi" w:cs="Times New Roman"/>
          <w:sz w:val="24"/>
          <w:szCs w:val="24"/>
          <w:lang w:val="ro-RO"/>
        </w:rPr>
      </w:pPr>
      <w:r w:rsidRPr="00DE0589">
        <w:rPr>
          <w:rFonts w:asciiTheme="minorHAnsi" w:hAnsiTheme="minorHAnsi" w:cs="Times New Roman"/>
          <w:sz w:val="24"/>
          <w:szCs w:val="24"/>
          <w:lang w:val="ro-RO"/>
        </w:rPr>
        <w:t xml:space="preserve">4.  </w:t>
      </w:r>
      <w:r w:rsidRPr="00DE0589">
        <w:rPr>
          <w:rStyle w:val="tpt1"/>
          <w:rFonts w:asciiTheme="minorHAnsi" w:hAnsiTheme="minorHAnsi" w:cs="Times New Roman"/>
          <w:sz w:val="24"/>
          <w:szCs w:val="24"/>
          <w:lang w:val="ro-RO"/>
        </w:rPr>
        <w:t xml:space="preserve">Denumirile comune sau, în cazul substanțelor periculoase cuprinse în partea </w:t>
      </w:r>
      <w:r w:rsidR="003B13FB" w:rsidRPr="00DE0589">
        <w:rPr>
          <w:rStyle w:val="tpt1"/>
          <w:rFonts w:asciiTheme="minorHAnsi" w:hAnsiTheme="minorHAnsi" w:cs="Times New Roman"/>
          <w:sz w:val="24"/>
          <w:szCs w:val="24"/>
          <w:lang w:val="ro-RO"/>
        </w:rPr>
        <w:t>1</w:t>
      </w:r>
      <w:r w:rsidRPr="00DE0589">
        <w:rPr>
          <w:rStyle w:val="tpt1"/>
          <w:rFonts w:asciiTheme="minorHAnsi" w:hAnsiTheme="minorHAnsi" w:cs="Times New Roman"/>
          <w:sz w:val="24"/>
          <w:szCs w:val="24"/>
          <w:lang w:val="ro-RO"/>
        </w:rPr>
        <w:t xml:space="preserve"> a</w:t>
      </w:r>
      <w:r w:rsidR="00666CCE">
        <w:rPr>
          <w:rStyle w:val="tpt1"/>
          <w:rFonts w:asciiTheme="minorHAnsi" w:hAnsiTheme="minorHAnsi" w:cs="Times New Roman"/>
          <w:sz w:val="24"/>
          <w:szCs w:val="24"/>
          <w:lang w:val="ro-RO"/>
        </w:rPr>
        <w:t xml:space="preserve"> Legii 59/2016</w:t>
      </w:r>
      <w:r w:rsidRPr="00DE0589">
        <w:rPr>
          <w:rStyle w:val="tpt1"/>
          <w:rFonts w:asciiTheme="minorHAnsi" w:hAnsiTheme="minorHAnsi" w:cs="Times New Roman"/>
          <w:sz w:val="24"/>
          <w:szCs w:val="24"/>
          <w:lang w:val="ro-RO"/>
        </w:rPr>
        <w:t xml:space="preserve">, denumirile generice sau categoria generală de pericol a substanțelor şi a </w:t>
      </w:r>
      <w:r w:rsidR="00666CCE">
        <w:rPr>
          <w:rStyle w:val="tpt1"/>
          <w:rFonts w:asciiTheme="minorHAnsi" w:hAnsiTheme="minorHAnsi" w:cs="Times New Roman"/>
          <w:sz w:val="24"/>
          <w:szCs w:val="24"/>
          <w:lang w:val="ro-RO"/>
        </w:rPr>
        <w:t>amestecurilor</w:t>
      </w:r>
      <w:r w:rsidRPr="00DE0589">
        <w:rPr>
          <w:rStyle w:val="tpt1"/>
          <w:rFonts w:asciiTheme="minorHAnsi" w:hAnsiTheme="minorHAnsi" w:cs="Times New Roman"/>
          <w:sz w:val="24"/>
          <w:szCs w:val="24"/>
          <w:lang w:val="ro-RO"/>
        </w:rPr>
        <w:t xml:space="preserve"> implicate din </w:t>
      </w:r>
      <w:r w:rsidR="00666CCE">
        <w:rPr>
          <w:rStyle w:val="tpt1"/>
          <w:rFonts w:asciiTheme="minorHAnsi" w:hAnsiTheme="minorHAnsi" w:cs="Times New Roman"/>
          <w:sz w:val="24"/>
          <w:szCs w:val="24"/>
          <w:lang w:val="ro-RO"/>
        </w:rPr>
        <w:t>amplasament</w:t>
      </w:r>
      <w:r w:rsidRPr="00DE0589">
        <w:rPr>
          <w:rStyle w:val="tpt1"/>
          <w:rFonts w:asciiTheme="minorHAnsi" w:hAnsiTheme="minorHAnsi" w:cs="Times New Roman"/>
          <w:sz w:val="24"/>
          <w:szCs w:val="24"/>
          <w:lang w:val="ro-RO"/>
        </w:rPr>
        <w:t xml:space="preserve"> care ar putea conduce la producerea unui accident major, indicându-se principalele lor caracteristici periculoase.</w:t>
      </w:r>
    </w:p>
    <w:p w14:paraId="0E98D1F0" w14:textId="77777777" w:rsidR="003B13FB" w:rsidRPr="00B849B3" w:rsidRDefault="003B13FB" w:rsidP="009F72D2">
      <w:pPr>
        <w:ind w:left="-284" w:hanging="283"/>
        <w:jc w:val="both"/>
        <w:rPr>
          <w:rStyle w:val="ln2tpunct"/>
          <w:rFonts w:asciiTheme="minorHAnsi" w:hAnsiTheme="minorHAnsi" w:cs="Times New Roman"/>
          <w:b w:val="0"/>
          <w:bCs/>
          <w:sz w:val="24"/>
          <w:szCs w:val="24"/>
          <w:lang w:val="ro-RO"/>
        </w:rPr>
      </w:pPr>
    </w:p>
    <w:tbl>
      <w:tblPr>
        <w:tblStyle w:val="TableGrid"/>
        <w:tblW w:w="0" w:type="auto"/>
        <w:jc w:val="center"/>
        <w:tblLook w:val="04A0" w:firstRow="1" w:lastRow="0" w:firstColumn="1" w:lastColumn="0" w:noHBand="0" w:noVBand="1"/>
      </w:tblPr>
      <w:tblGrid>
        <w:gridCol w:w="671"/>
        <w:gridCol w:w="2381"/>
        <w:gridCol w:w="1542"/>
        <w:gridCol w:w="5718"/>
      </w:tblGrid>
      <w:tr w:rsidR="00DE0589" w:rsidRPr="00DE0589" w14:paraId="53B732BF" w14:textId="77777777" w:rsidTr="00593C0D">
        <w:trPr>
          <w:trHeight w:val="472"/>
          <w:jc w:val="center"/>
        </w:trPr>
        <w:tc>
          <w:tcPr>
            <w:tcW w:w="671" w:type="dxa"/>
            <w:tcBorders>
              <w:top w:val="single" w:sz="4" w:space="0" w:color="auto"/>
              <w:left w:val="single" w:sz="4" w:space="0" w:color="auto"/>
              <w:bottom w:val="single" w:sz="4" w:space="0" w:color="auto"/>
              <w:right w:val="single" w:sz="4" w:space="0" w:color="auto"/>
            </w:tcBorders>
            <w:hideMark/>
          </w:tcPr>
          <w:p w14:paraId="17BAAEE5" w14:textId="77777777" w:rsidR="007B5AD9" w:rsidRPr="00DE0589" w:rsidRDefault="007B5AD9" w:rsidP="00130C4D">
            <w:pPr>
              <w:pStyle w:val="ListParagraph"/>
              <w:ind w:left="0"/>
              <w:jc w:val="left"/>
              <w:rPr>
                <w:rFonts w:asciiTheme="minorHAnsi" w:hAnsiTheme="minorHAnsi" w:cs="Times New Roman"/>
                <w:sz w:val="24"/>
                <w:szCs w:val="24"/>
              </w:rPr>
            </w:pPr>
            <w:r w:rsidRPr="00DE0589">
              <w:rPr>
                <w:rFonts w:asciiTheme="minorHAnsi" w:hAnsiTheme="minorHAnsi" w:cs="Times New Roman"/>
                <w:sz w:val="24"/>
                <w:szCs w:val="24"/>
              </w:rPr>
              <w:t>Nr. Crt.</w:t>
            </w:r>
          </w:p>
        </w:tc>
        <w:tc>
          <w:tcPr>
            <w:tcW w:w="2381" w:type="dxa"/>
            <w:tcBorders>
              <w:top w:val="single" w:sz="4" w:space="0" w:color="auto"/>
              <w:left w:val="single" w:sz="4" w:space="0" w:color="auto"/>
              <w:bottom w:val="single" w:sz="4" w:space="0" w:color="auto"/>
              <w:right w:val="single" w:sz="4" w:space="0" w:color="auto"/>
            </w:tcBorders>
            <w:hideMark/>
          </w:tcPr>
          <w:p w14:paraId="6FD43E56" w14:textId="77777777" w:rsidR="007B5AD9" w:rsidRPr="00DE0589" w:rsidRDefault="007B5AD9" w:rsidP="00130C4D">
            <w:pPr>
              <w:pStyle w:val="ListParagraph"/>
              <w:ind w:left="0"/>
              <w:jc w:val="left"/>
              <w:rPr>
                <w:rFonts w:asciiTheme="minorHAnsi" w:hAnsiTheme="minorHAnsi" w:cs="Times New Roman"/>
                <w:b w:val="0"/>
                <w:sz w:val="24"/>
                <w:szCs w:val="24"/>
              </w:rPr>
            </w:pPr>
            <w:r w:rsidRPr="00DE0589">
              <w:rPr>
                <w:rFonts w:asciiTheme="minorHAnsi" w:hAnsiTheme="minorHAnsi" w:cs="Times New Roman"/>
                <w:sz w:val="24"/>
                <w:szCs w:val="24"/>
              </w:rPr>
              <w:t>Substanțe utilizate</w:t>
            </w:r>
          </w:p>
        </w:tc>
        <w:tc>
          <w:tcPr>
            <w:tcW w:w="1542" w:type="dxa"/>
            <w:tcBorders>
              <w:top w:val="single" w:sz="4" w:space="0" w:color="auto"/>
              <w:left w:val="single" w:sz="4" w:space="0" w:color="auto"/>
              <w:bottom w:val="single" w:sz="4" w:space="0" w:color="auto"/>
              <w:right w:val="single" w:sz="4" w:space="0" w:color="auto"/>
            </w:tcBorders>
            <w:hideMark/>
          </w:tcPr>
          <w:p w14:paraId="3C685D75" w14:textId="77777777" w:rsidR="007B5AD9" w:rsidRPr="00DE0589" w:rsidRDefault="007B5AD9" w:rsidP="00130C4D">
            <w:pPr>
              <w:pStyle w:val="ListParagraph"/>
              <w:ind w:left="0"/>
              <w:jc w:val="left"/>
              <w:rPr>
                <w:rFonts w:asciiTheme="minorHAnsi" w:hAnsiTheme="minorHAnsi" w:cs="Times New Roman"/>
                <w:b w:val="0"/>
                <w:sz w:val="24"/>
                <w:szCs w:val="24"/>
              </w:rPr>
            </w:pPr>
            <w:r w:rsidRPr="00DE0589">
              <w:rPr>
                <w:rFonts w:asciiTheme="minorHAnsi" w:hAnsiTheme="minorHAnsi" w:cs="Times New Roman"/>
                <w:sz w:val="24"/>
                <w:szCs w:val="24"/>
              </w:rPr>
              <w:t>Starea de agregare</w:t>
            </w:r>
          </w:p>
        </w:tc>
        <w:tc>
          <w:tcPr>
            <w:tcW w:w="5718" w:type="dxa"/>
            <w:tcBorders>
              <w:top w:val="single" w:sz="4" w:space="0" w:color="auto"/>
              <w:left w:val="single" w:sz="4" w:space="0" w:color="auto"/>
              <w:bottom w:val="single" w:sz="4" w:space="0" w:color="auto"/>
              <w:right w:val="single" w:sz="4" w:space="0" w:color="auto"/>
            </w:tcBorders>
            <w:hideMark/>
          </w:tcPr>
          <w:p w14:paraId="0AD620DB" w14:textId="77777777" w:rsidR="007B5AD9" w:rsidRPr="00DE0589" w:rsidRDefault="007B5AD9" w:rsidP="00130C4D">
            <w:pPr>
              <w:pStyle w:val="ListParagraph"/>
              <w:ind w:left="0"/>
              <w:jc w:val="left"/>
              <w:rPr>
                <w:rFonts w:asciiTheme="minorHAnsi" w:hAnsiTheme="minorHAnsi" w:cs="Times New Roman"/>
                <w:b w:val="0"/>
                <w:sz w:val="24"/>
                <w:szCs w:val="24"/>
              </w:rPr>
            </w:pPr>
            <w:r w:rsidRPr="00DE0589">
              <w:rPr>
                <w:rFonts w:asciiTheme="minorHAnsi" w:hAnsiTheme="minorHAnsi" w:cs="Times New Roman"/>
                <w:sz w:val="24"/>
                <w:szCs w:val="24"/>
              </w:rPr>
              <w:t>Fraze de pericol/Categoria de pericol</w:t>
            </w:r>
          </w:p>
        </w:tc>
      </w:tr>
      <w:tr w:rsidR="00DE0589" w:rsidRPr="00DE0589" w14:paraId="5855D1B3" w14:textId="77777777" w:rsidTr="00593C0D">
        <w:trPr>
          <w:trHeight w:val="472"/>
          <w:jc w:val="center"/>
        </w:trPr>
        <w:tc>
          <w:tcPr>
            <w:tcW w:w="671" w:type="dxa"/>
            <w:tcBorders>
              <w:top w:val="single" w:sz="4" w:space="0" w:color="auto"/>
              <w:left w:val="single" w:sz="4" w:space="0" w:color="auto"/>
              <w:bottom w:val="single" w:sz="4" w:space="0" w:color="auto"/>
              <w:right w:val="single" w:sz="4" w:space="0" w:color="auto"/>
            </w:tcBorders>
            <w:hideMark/>
          </w:tcPr>
          <w:p w14:paraId="5A189B12" w14:textId="4E1ED5BD" w:rsidR="007B5AD9" w:rsidRPr="00DE0589" w:rsidRDefault="00593C0D" w:rsidP="00130C4D">
            <w:pPr>
              <w:pStyle w:val="ListParagraph"/>
              <w:ind w:left="0"/>
              <w:jc w:val="left"/>
              <w:rPr>
                <w:rFonts w:asciiTheme="minorHAnsi" w:hAnsiTheme="minorHAnsi" w:cs="Times New Roman"/>
                <w:sz w:val="24"/>
                <w:szCs w:val="24"/>
              </w:rPr>
            </w:pPr>
            <w:r>
              <w:rPr>
                <w:rFonts w:asciiTheme="minorHAnsi" w:hAnsiTheme="minorHAnsi"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hideMark/>
          </w:tcPr>
          <w:p w14:paraId="7D01EC15" w14:textId="77777777" w:rsidR="007B5AD9" w:rsidRPr="00DE0589" w:rsidRDefault="006A4ADB"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Combustibil tip M</w:t>
            </w:r>
          </w:p>
        </w:tc>
        <w:tc>
          <w:tcPr>
            <w:tcW w:w="1542" w:type="dxa"/>
            <w:tcBorders>
              <w:top w:val="single" w:sz="4" w:space="0" w:color="auto"/>
              <w:left w:val="single" w:sz="4" w:space="0" w:color="auto"/>
              <w:bottom w:val="single" w:sz="4" w:space="0" w:color="auto"/>
              <w:right w:val="single" w:sz="4" w:space="0" w:color="auto"/>
            </w:tcBorders>
            <w:hideMark/>
          </w:tcPr>
          <w:p w14:paraId="4DCAED12" w14:textId="233666F3" w:rsidR="007B5AD9" w:rsidRPr="00DE0589" w:rsidRDefault="00130C4D" w:rsidP="00130C4D">
            <w:pPr>
              <w:pStyle w:val="ListParagraph"/>
              <w:ind w:left="0"/>
              <w:jc w:val="left"/>
              <w:rPr>
                <w:rFonts w:asciiTheme="minorHAnsi" w:hAnsiTheme="minorHAnsi" w:cs="Times New Roman"/>
                <w:b w:val="0"/>
                <w:sz w:val="24"/>
                <w:szCs w:val="24"/>
              </w:rPr>
            </w:pPr>
            <w:r w:rsidRPr="00DE0589">
              <w:rPr>
                <w:rFonts w:asciiTheme="minorHAnsi" w:hAnsiTheme="minorHAnsi" w:cs="Times New Roman"/>
                <w:b w:val="0"/>
                <w:sz w:val="24"/>
                <w:szCs w:val="24"/>
              </w:rPr>
              <w:t>L</w:t>
            </w:r>
            <w:r w:rsidR="007B5AD9" w:rsidRPr="00DE0589">
              <w:rPr>
                <w:rFonts w:asciiTheme="minorHAnsi" w:hAnsiTheme="minorHAnsi" w:cs="Times New Roman"/>
                <w:b w:val="0"/>
                <w:sz w:val="24"/>
                <w:szCs w:val="24"/>
              </w:rPr>
              <w:t>ichid</w:t>
            </w:r>
            <w:r w:rsidR="000337DB">
              <w:rPr>
                <w:rFonts w:asciiTheme="minorHAnsi" w:hAnsiTheme="minorHAnsi" w:cstheme="minorHAnsi"/>
                <w:b w:val="0"/>
                <w:sz w:val="24"/>
                <w:szCs w:val="24"/>
              </w:rPr>
              <w:t>ă</w:t>
            </w:r>
          </w:p>
        </w:tc>
        <w:tc>
          <w:tcPr>
            <w:tcW w:w="5718" w:type="dxa"/>
            <w:tcBorders>
              <w:top w:val="single" w:sz="4" w:space="0" w:color="auto"/>
              <w:left w:val="single" w:sz="4" w:space="0" w:color="auto"/>
              <w:bottom w:val="single" w:sz="4" w:space="0" w:color="auto"/>
              <w:right w:val="single" w:sz="4" w:space="0" w:color="auto"/>
            </w:tcBorders>
            <w:hideMark/>
          </w:tcPr>
          <w:p w14:paraId="7CF5A6B9" w14:textId="77777777" w:rsidR="007B5AD9" w:rsidRDefault="006A4ADB"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-H350 – poate provoca cancer.</w:t>
            </w:r>
          </w:p>
          <w:p w14:paraId="770A0994" w14:textId="77777777" w:rsidR="006A4ADB" w:rsidRDefault="006A4ADB"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-H304 – poate fi mortal in caz de inghitire si de patrundere in caile respiratorii.</w:t>
            </w:r>
          </w:p>
          <w:p w14:paraId="571E7511" w14:textId="77777777" w:rsidR="006A4ADB" w:rsidRDefault="006A4ADB"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-H315 – provoaca iritarea pielii.</w:t>
            </w:r>
          </w:p>
          <w:p w14:paraId="467DE238" w14:textId="77777777" w:rsidR="00130C4D"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-H332 – nociv in inhalare.</w:t>
            </w:r>
          </w:p>
          <w:p w14:paraId="665C5E66" w14:textId="77777777" w:rsidR="00130C4D"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-H373 – poate provoca leziuni ale organelor in caz de expunere prelungita sau repetata.</w:t>
            </w:r>
          </w:p>
          <w:p w14:paraId="009E6A04" w14:textId="77777777" w:rsidR="00130C4D" w:rsidRPr="00DE0589"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-H411 – toxic pentru mediul acvatic cu efecte pe termen lung.</w:t>
            </w:r>
          </w:p>
        </w:tc>
      </w:tr>
      <w:tr w:rsidR="00DE0589" w:rsidRPr="00DE0589" w14:paraId="70D7083A" w14:textId="77777777" w:rsidTr="00593C0D">
        <w:trPr>
          <w:trHeight w:val="499"/>
          <w:jc w:val="center"/>
        </w:trPr>
        <w:tc>
          <w:tcPr>
            <w:tcW w:w="671" w:type="dxa"/>
            <w:tcBorders>
              <w:top w:val="single" w:sz="4" w:space="0" w:color="auto"/>
              <w:left w:val="single" w:sz="4" w:space="0" w:color="auto"/>
              <w:bottom w:val="single" w:sz="4" w:space="0" w:color="auto"/>
              <w:right w:val="single" w:sz="4" w:space="0" w:color="auto"/>
            </w:tcBorders>
            <w:hideMark/>
          </w:tcPr>
          <w:p w14:paraId="6F5AAD59" w14:textId="1AE7FB11" w:rsidR="007B5AD9" w:rsidRPr="00DE0589" w:rsidRDefault="00593C0D" w:rsidP="00130C4D">
            <w:pPr>
              <w:pStyle w:val="ListParagraph"/>
              <w:ind w:left="0"/>
              <w:jc w:val="left"/>
              <w:rPr>
                <w:rFonts w:asciiTheme="minorHAnsi" w:hAnsiTheme="minorHAnsi" w:cs="Times New Roman"/>
                <w:sz w:val="24"/>
                <w:szCs w:val="24"/>
              </w:rPr>
            </w:pPr>
            <w:r>
              <w:rPr>
                <w:rFonts w:asciiTheme="minorHAnsi" w:hAnsiTheme="minorHAnsi"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hideMark/>
          </w:tcPr>
          <w:p w14:paraId="04B9152A" w14:textId="505759EA" w:rsidR="007B5AD9" w:rsidRPr="00DE0589"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Motorin</w:t>
            </w:r>
            <w:r w:rsidR="000337DB">
              <w:rPr>
                <w:rFonts w:asciiTheme="minorHAnsi" w:hAnsiTheme="minorHAnsi" w:cstheme="minorHAnsi"/>
                <w:b w:val="0"/>
                <w:sz w:val="24"/>
                <w:szCs w:val="24"/>
              </w:rPr>
              <w:t>ă</w:t>
            </w:r>
            <w:r>
              <w:rPr>
                <w:rFonts w:asciiTheme="minorHAnsi" w:hAnsiTheme="minorHAnsi" w:cs="Times New Roman"/>
                <w:b w:val="0"/>
                <w:sz w:val="24"/>
                <w:szCs w:val="24"/>
              </w:rPr>
              <w:t xml:space="preserve"> auto</w:t>
            </w:r>
          </w:p>
        </w:tc>
        <w:tc>
          <w:tcPr>
            <w:tcW w:w="1542" w:type="dxa"/>
            <w:tcBorders>
              <w:top w:val="single" w:sz="4" w:space="0" w:color="auto"/>
              <w:left w:val="single" w:sz="4" w:space="0" w:color="auto"/>
              <w:bottom w:val="single" w:sz="4" w:space="0" w:color="auto"/>
              <w:right w:val="single" w:sz="4" w:space="0" w:color="auto"/>
            </w:tcBorders>
            <w:hideMark/>
          </w:tcPr>
          <w:p w14:paraId="4B6D9A0A" w14:textId="33C5A993" w:rsidR="007B5AD9" w:rsidRPr="00DE0589"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Lichid</w:t>
            </w:r>
            <w:r w:rsidR="000337DB">
              <w:rPr>
                <w:rFonts w:asciiTheme="minorHAnsi" w:hAnsiTheme="minorHAnsi" w:cstheme="minorHAnsi"/>
                <w:b w:val="0"/>
                <w:sz w:val="24"/>
                <w:szCs w:val="24"/>
              </w:rPr>
              <w:t>ă</w:t>
            </w:r>
          </w:p>
        </w:tc>
        <w:tc>
          <w:tcPr>
            <w:tcW w:w="5718" w:type="dxa"/>
            <w:tcBorders>
              <w:top w:val="single" w:sz="4" w:space="0" w:color="auto"/>
              <w:left w:val="single" w:sz="4" w:space="0" w:color="auto"/>
              <w:bottom w:val="single" w:sz="4" w:space="0" w:color="auto"/>
              <w:right w:val="single" w:sz="4" w:space="0" w:color="auto"/>
            </w:tcBorders>
            <w:hideMark/>
          </w:tcPr>
          <w:p w14:paraId="46BB4ACC" w14:textId="77777777" w:rsidR="007B5AD9"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-H226 – lichid si vapori inflamabili.</w:t>
            </w:r>
          </w:p>
          <w:p w14:paraId="1A3153CC" w14:textId="77777777" w:rsidR="00130C4D"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-H315 – provoaca iritarea pielii.</w:t>
            </w:r>
          </w:p>
          <w:p w14:paraId="71686ADC" w14:textId="77777777" w:rsidR="00130C4D"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-H351 – susceptibil de a provoca cancer.</w:t>
            </w:r>
          </w:p>
          <w:p w14:paraId="4DD86B23" w14:textId="77777777" w:rsidR="00130C4D"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-H411 – toxic pentru mediul acvatic cu efecte pe termen lung.</w:t>
            </w:r>
          </w:p>
          <w:p w14:paraId="0293093E" w14:textId="77777777" w:rsidR="00130C4D"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-H332 – nociv in caz de inhalare.</w:t>
            </w:r>
          </w:p>
          <w:p w14:paraId="5DD635BC" w14:textId="77777777" w:rsidR="00130C4D"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-H304 – poate fi mortal in caz de inghitire si de patrundere in caile respiratorii.</w:t>
            </w:r>
          </w:p>
          <w:p w14:paraId="7DD85F90" w14:textId="77777777" w:rsidR="00130C4D" w:rsidRPr="00DE0589" w:rsidRDefault="00130C4D" w:rsidP="00130C4D">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-H373 – poate provoca leziuni ale organelor (sau indicati toate organele afectate, daca sunt cunoscute) in caz de expunere prelungita sau repetata.</w:t>
            </w:r>
          </w:p>
        </w:tc>
      </w:tr>
      <w:tr w:rsidR="00ED4692" w:rsidRPr="00DE0589" w14:paraId="13EA88C2" w14:textId="77777777" w:rsidTr="00593C0D">
        <w:trPr>
          <w:trHeight w:val="499"/>
          <w:jc w:val="center"/>
        </w:trPr>
        <w:tc>
          <w:tcPr>
            <w:tcW w:w="671" w:type="dxa"/>
            <w:tcBorders>
              <w:top w:val="single" w:sz="4" w:space="0" w:color="auto"/>
              <w:left w:val="single" w:sz="4" w:space="0" w:color="auto"/>
              <w:bottom w:val="single" w:sz="4" w:space="0" w:color="auto"/>
              <w:right w:val="single" w:sz="4" w:space="0" w:color="auto"/>
            </w:tcBorders>
          </w:tcPr>
          <w:p w14:paraId="59FBAEE0" w14:textId="3B593DC6" w:rsidR="00ED4692" w:rsidRDefault="00ED4692" w:rsidP="00ED4692">
            <w:pPr>
              <w:pStyle w:val="ListParagraph"/>
              <w:ind w:left="0"/>
              <w:rPr>
                <w:rFonts w:asciiTheme="minorHAnsi" w:hAnsiTheme="minorHAnsi" w:cs="Times New Roman"/>
                <w:sz w:val="24"/>
                <w:szCs w:val="24"/>
              </w:rPr>
            </w:pPr>
            <w:r>
              <w:rPr>
                <w:rFonts w:asciiTheme="minorHAnsi" w:hAnsiTheme="minorHAnsi"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4454D6DE"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Amoniac tehnic R717 pentru instalatii de frig</w:t>
            </w:r>
          </w:p>
          <w:p w14:paraId="2770BE70" w14:textId="05C3EA94"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Amoniac NH3</w:t>
            </w:r>
          </w:p>
        </w:tc>
        <w:tc>
          <w:tcPr>
            <w:tcW w:w="1542" w:type="dxa"/>
            <w:tcBorders>
              <w:top w:val="single" w:sz="4" w:space="0" w:color="auto"/>
              <w:left w:val="single" w:sz="4" w:space="0" w:color="auto"/>
              <w:bottom w:val="single" w:sz="4" w:space="0" w:color="auto"/>
              <w:right w:val="single" w:sz="4" w:space="0" w:color="auto"/>
            </w:tcBorders>
          </w:tcPr>
          <w:p w14:paraId="2B469A38" w14:textId="0FC95F49"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Gaz lichefiat</w:t>
            </w:r>
          </w:p>
        </w:tc>
        <w:tc>
          <w:tcPr>
            <w:tcW w:w="5718" w:type="dxa"/>
            <w:tcBorders>
              <w:top w:val="single" w:sz="4" w:space="0" w:color="auto"/>
              <w:left w:val="single" w:sz="4" w:space="0" w:color="auto"/>
              <w:bottom w:val="single" w:sz="4" w:space="0" w:color="auto"/>
              <w:right w:val="single" w:sz="4" w:space="0" w:color="auto"/>
            </w:tcBorders>
          </w:tcPr>
          <w:p w14:paraId="77F791C4"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-H221 – gaz inflamabil.</w:t>
            </w:r>
          </w:p>
          <w:p w14:paraId="6F9FFDF1"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-H331 – toxic in inhalare.</w:t>
            </w:r>
          </w:p>
          <w:p w14:paraId="67DDFC90"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-H314 – provoaca arsuri grave ale pielii si lezarea ochilor.</w:t>
            </w:r>
          </w:p>
          <w:p w14:paraId="4A2EFD73"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-H400 – foarte toxic pentru mediul acvatic.</w:t>
            </w:r>
          </w:p>
          <w:p w14:paraId="4E970D6A" w14:textId="07BDF62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EUH071 – Coroziv pentru caile respiratorii.</w:t>
            </w:r>
          </w:p>
        </w:tc>
      </w:tr>
      <w:tr w:rsidR="00ED4692" w:rsidRPr="00DE0589" w14:paraId="711EEF38" w14:textId="77777777" w:rsidTr="00593C0D">
        <w:trPr>
          <w:trHeight w:val="499"/>
          <w:jc w:val="center"/>
        </w:trPr>
        <w:tc>
          <w:tcPr>
            <w:tcW w:w="671" w:type="dxa"/>
            <w:tcBorders>
              <w:top w:val="single" w:sz="4" w:space="0" w:color="auto"/>
              <w:left w:val="single" w:sz="4" w:space="0" w:color="auto"/>
              <w:bottom w:val="single" w:sz="4" w:space="0" w:color="auto"/>
              <w:right w:val="single" w:sz="4" w:space="0" w:color="auto"/>
            </w:tcBorders>
          </w:tcPr>
          <w:p w14:paraId="42D4AD98" w14:textId="1BBD2C6B" w:rsidR="00ED4692" w:rsidRDefault="00ED4692" w:rsidP="00ED4692">
            <w:pPr>
              <w:pStyle w:val="ListParagraph"/>
              <w:ind w:left="0"/>
              <w:rPr>
                <w:rFonts w:asciiTheme="minorHAnsi" w:hAnsiTheme="minorHAnsi" w:cs="Times New Roman"/>
                <w:sz w:val="24"/>
                <w:szCs w:val="24"/>
              </w:rPr>
            </w:pPr>
            <w:r>
              <w:rPr>
                <w:rFonts w:asciiTheme="minorHAnsi" w:hAnsiTheme="minorHAnsi"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14:paraId="6F5EB53B"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Acid clorihidric min 33%</w:t>
            </w:r>
          </w:p>
          <w:p w14:paraId="741465E6" w14:textId="1F5B8036"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lastRenderedPageBreak/>
              <w:t>Acid clorhidric HCI</w:t>
            </w:r>
          </w:p>
        </w:tc>
        <w:tc>
          <w:tcPr>
            <w:tcW w:w="1542" w:type="dxa"/>
            <w:tcBorders>
              <w:top w:val="single" w:sz="4" w:space="0" w:color="auto"/>
              <w:left w:val="single" w:sz="4" w:space="0" w:color="auto"/>
              <w:bottom w:val="single" w:sz="4" w:space="0" w:color="auto"/>
              <w:right w:val="single" w:sz="4" w:space="0" w:color="auto"/>
            </w:tcBorders>
          </w:tcPr>
          <w:p w14:paraId="4D9625E9" w14:textId="165661C8"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lastRenderedPageBreak/>
              <w:t>Lichid</w:t>
            </w:r>
            <w:r>
              <w:rPr>
                <w:rFonts w:asciiTheme="minorHAnsi" w:hAnsiTheme="minorHAnsi" w:cstheme="minorHAnsi"/>
                <w:b w:val="0"/>
                <w:sz w:val="24"/>
                <w:szCs w:val="24"/>
              </w:rPr>
              <w:t>ă</w:t>
            </w:r>
          </w:p>
        </w:tc>
        <w:tc>
          <w:tcPr>
            <w:tcW w:w="5718" w:type="dxa"/>
            <w:tcBorders>
              <w:top w:val="single" w:sz="4" w:space="0" w:color="auto"/>
              <w:left w:val="single" w:sz="4" w:space="0" w:color="auto"/>
              <w:bottom w:val="single" w:sz="4" w:space="0" w:color="auto"/>
              <w:right w:val="single" w:sz="4" w:space="0" w:color="auto"/>
            </w:tcBorders>
          </w:tcPr>
          <w:p w14:paraId="54DF8EAE" w14:textId="022C8B01"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w:t>
            </w:r>
            <w:r>
              <w:rPr>
                <w:rFonts w:asciiTheme="minorHAnsi" w:hAnsiTheme="minorHAnsi" w:cs="Times New Roman"/>
                <w:b w:val="0"/>
                <w:sz w:val="24"/>
                <w:szCs w:val="24"/>
              </w:rPr>
              <w:t>H314 – provoaca arsuri grave ale pielii si lezarea ochilor.</w:t>
            </w:r>
          </w:p>
          <w:p w14:paraId="1F719BC7"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-H335 – poate provoca iritarea cailor respiratorii.</w:t>
            </w:r>
          </w:p>
          <w:p w14:paraId="14393124" w14:textId="6471F0B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lastRenderedPageBreak/>
              <w:t>-H290 – poate fi coroziv pentru metale.</w:t>
            </w:r>
          </w:p>
        </w:tc>
      </w:tr>
      <w:tr w:rsidR="00ED4692" w:rsidRPr="00DE0589" w14:paraId="49B31847" w14:textId="77777777" w:rsidTr="00593C0D">
        <w:trPr>
          <w:trHeight w:val="499"/>
          <w:jc w:val="center"/>
        </w:trPr>
        <w:tc>
          <w:tcPr>
            <w:tcW w:w="671" w:type="dxa"/>
            <w:tcBorders>
              <w:top w:val="single" w:sz="4" w:space="0" w:color="auto"/>
              <w:left w:val="single" w:sz="4" w:space="0" w:color="auto"/>
              <w:bottom w:val="single" w:sz="4" w:space="0" w:color="auto"/>
              <w:right w:val="single" w:sz="4" w:space="0" w:color="auto"/>
            </w:tcBorders>
          </w:tcPr>
          <w:p w14:paraId="04638F16" w14:textId="004D3F4A" w:rsidR="00ED4692" w:rsidRPr="00DE0589" w:rsidRDefault="00ED4692" w:rsidP="00ED4692">
            <w:pPr>
              <w:pStyle w:val="ListParagraph"/>
              <w:ind w:left="0"/>
              <w:rPr>
                <w:rFonts w:asciiTheme="minorHAnsi" w:hAnsiTheme="minorHAnsi" w:cs="Times New Roman"/>
                <w:sz w:val="24"/>
                <w:szCs w:val="24"/>
              </w:rPr>
            </w:pPr>
            <w:r>
              <w:rPr>
                <w:rFonts w:asciiTheme="minorHAnsi" w:hAnsiTheme="minorHAnsi" w:cs="Times New Roman"/>
                <w:sz w:val="24"/>
                <w:szCs w:val="24"/>
              </w:rPr>
              <w:lastRenderedPageBreak/>
              <w:t>5</w:t>
            </w:r>
          </w:p>
        </w:tc>
        <w:tc>
          <w:tcPr>
            <w:tcW w:w="2381" w:type="dxa"/>
            <w:tcBorders>
              <w:top w:val="single" w:sz="4" w:space="0" w:color="auto"/>
              <w:left w:val="single" w:sz="4" w:space="0" w:color="auto"/>
              <w:bottom w:val="single" w:sz="4" w:space="0" w:color="auto"/>
              <w:right w:val="single" w:sz="4" w:space="0" w:color="auto"/>
            </w:tcBorders>
          </w:tcPr>
          <w:p w14:paraId="7A74F5C3" w14:textId="34F856AD"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Sod</w:t>
            </w:r>
            <w:r>
              <w:rPr>
                <w:rFonts w:asciiTheme="minorHAnsi" w:hAnsiTheme="minorHAnsi" w:cstheme="minorHAnsi"/>
                <w:b w:val="0"/>
                <w:sz w:val="24"/>
                <w:szCs w:val="24"/>
              </w:rPr>
              <w:t>ă</w:t>
            </w:r>
            <w:r>
              <w:rPr>
                <w:rFonts w:asciiTheme="minorHAnsi" w:hAnsiTheme="minorHAnsi" w:cs="Times New Roman"/>
                <w:b w:val="0"/>
                <w:sz w:val="24"/>
                <w:szCs w:val="24"/>
              </w:rPr>
              <w:t xml:space="preserve"> caustic</w:t>
            </w:r>
            <w:r>
              <w:rPr>
                <w:rFonts w:asciiTheme="minorHAnsi" w:hAnsiTheme="minorHAnsi" w:cstheme="minorHAnsi"/>
                <w:b w:val="0"/>
                <w:sz w:val="24"/>
                <w:szCs w:val="24"/>
              </w:rPr>
              <w:t>ă</w:t>
            </w:r>
            <w:r>
              <w:rPr>
                <w:rFonts w:asciiTheme="minorHAnsi" w:hAnsiTheme="minorHAnsi" w:cs="Times New Roman"/>
                <w:b w:val="0"/>
                <w:sz w:val="24"/>
                <w:szCs w:val="24"/>
              </w:rPr>
              <w:t xml:space="preserve"> – uz alimentar</w:t>
            </w:r>
          </w:p>
          <w:p w14:paraId="74053193"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Hidoxiu de sodiu – NaOH (solutie concentrata 48%)</w:t>
            </w:r>
          </w:p>
        </w:tc>
        <w:tc>
          <w:tcPr>
            <w:tcW w:w="1542" w:type="dxa"/>
            <w:tcBorders>
              <w:top w:val="single" w:sz="4" w:space="0" w:color="auto"/>
              <w:left w:val="single" w:sz="4" w:space="0" w:color="auto"/>
              <w:bottom w:val="single" w:sz="4" w:space="0" w:color="auto"/>
              <w:right w:val="single" w:sz="4" w:space="0" w:color="auto"/>
            </w:tcBorders>
          </w:tcPr>
          <w:p w14:paraId="064BB86F" w14:textId="4BF9AE68"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Lichid</w:t>
            </w:r>
            <w:r>
              <w:rPr>
                <w:rFonts w:asciiTheme="minorHAnsi" w:hAnsiTheme="minorHAnsi" w:cstheme="minorHAnsi"/>
                <w:b w:val="0"/>
                <w:sz w:val="24"/>
                <w:szCs w:val="24"/>
              </w:rPr>
              <w:t>ă</w:t>
            </w:r>
          </w:p>
        </w:tc>
        <w:tc>
          <w:tcPr>
            <w:tcW w:w="5718" w:type="dxa"/>
            <w:tcBorders>
              <w:top w:val="single" w:sz="4" w:space="0" w:color="auto"/>
              <w:left w:val="single" w:sz="4" w:space="0" w:color="auto"/>
              <w:bottom w:val="single" w:sz="4" w:space="0" w:color="auto"/>
              <w:right w:val="single" w:sz="4" w:space="0" w:color="auto"/>
            </w:tcBorders>
          </w:tcPr>
          <w:p w14:paraId="21EF40AF"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-H314 – provoaca arsuri grave ale pielii si lezarea ochilor.</w:t>
            </w:r>
          </w:p>
          <w:p w14:paraId="7291428D"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-H290 – poate fi coroziv pentru metale.</w:t>
            </w:r>
          </w:p>
        </w:tc>
      </w:tr>
      <w:tr w:rsidR="00ED4692" w:rsidRPr="00DE0589" w14:paraId="752ACCC1" w14:textId="77777777" w:rsidTr="00593C0D">
        <w:trPr>
          <w:trHeight w:val="499"/>
          <w:jc w:val="center"/>
        </w:trPr>
        <w:tc>
          <w:tcPr>
            <w:tcW w:w="671" w:type="dxa"/>
            <w:tcBorders>
              <w:top w:val="single" w:sz="4" w:space="0" w:color="auto"/>
              <w:left w:val="single" w:sz="4" w:space="0" w:color="auto"/>
              <w:bottom w:val="single" w:sz="4" w:space="0" w:color="auto"/>
              <w:right w:val="single" w:sz="4" w:space="0" w:color="auto"/>
            </w:tcBorders>
          </w:tcPr>
          <w:p w14:paraId="76B73BC6" w14:textId="3ECDA0A4" w:rsidR="00ED4692" w:rsidRPr="00DE0589" w:rsidRDefault="00ED4692" w:rsidP="00ED4692">
            <w:pPr>
              <w:pStyle w:val="ListParagraph"/>
              <w:ind w:left="0"/>
              <w:rPr>
                <w:rFonts w:asciiTheme="minorHAnsi" w:hAnsiTheme="minorHAnsi" w:cs="Times New Roman"/>
                <w:sz w:val="24"/>
                <w:szCs w:val="24"/>
              </w:rPr>
            </w:pPr>
            <w:r>
              <w:rPr>
                <w:rFonts w:asciiTheme="minorHAnsi" w:hAnsiTheme="minorHAnsi" w:cs="Times New Roman"/>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6E7D0EEB"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SuperDilac VA4</w:t>
            </w:r>
          </w:p>
          <w:p w14:paraId="4EB22E1A" w14:textId="77777777" w:rsidR="00ED4692" w:rsidRDefault="00ED4692" w:rsidP="00ED4692">
            <w:pPr>
              <w:pStyle w:val="ListParagraph"/>
              <w:ind w:left="0"/>
              <w:rPr>
                <w:rFonts w:asciiTheme="minorHAnsi" w:hAnsiTheme="minorHAnsi" w:cs="Times New Roman"/>
                <w:b w:val="0"/>
                <w:sz w:val="24"/>
                <w:szCs w:val="24"/>
              </w:rPr>
            </w:pPr>
            <w:r w:rsidRPr="00171290">
              <w:rPr>
                <w:rFonts w:asciiTheme="minorHAnsi" w:hAnsiTheme="minorHAnsi" w:cs="Times New Roman"/>
                <w:b w:val="0"/>
                <w:color w:val="FFFFFF" w:themeColor="background1"/>
                <w:sz w:val="24"/>
                <w:szCs w:val="24"/>
              </w:rPr>
              <w:t>‘</w:t>
            </w:r>
            <w:r>
              <w:rPr>
                <w:rFonts w:asciiTheme="minorHAnsi" w:hAnsiTheme="minorHAnsi" w:cs="Times New Roman"/>
                <w:b w:val="0"/>
                <w:sz w:val="24"/>
                <w:szCs w:val="24"/>
              </w:rPr>
              <w:t>- acid azotic 30-50%</w:t>
            </w:r>
          </w:p>
          <w:p w14:paraId="249F8878" w14:textId="77777777" w:rsidR="00ED4692" w:rsidRDefault="00ED4692" w:rsidP="00ED4692">
            <w:pPr>
              <w:pStyle w:val="ListParagraph"/>
              <w:ind w:left="0"/>
              <w:rPr>
                <w:rFonts w:asciiTheme="minorHAnsi" w:hAnsiTheme="minorHAnsi" w:cs="Times New Roman"/>
                <w:b w:val="0"/>
                <w:sz w:val="24"/>
                <w:szCs w:val="24"/>
              </w:rPr>
            </w:pPr>
            <w:r w:rsidRPr="00171290">
              <w:rPr>
                <w:rFonts w:asciiTheme="minorHAnsi" w:hAnsiTheme="minorHAnsi" w:cs="Times New Roman"/>
                <w:b w:val="0"/>
                <w:color w:val="FFFFFF" w:themeColor="background1"/>
                <w:sz w:val="24"/>
                <w:szCs w:val="24"/>
              </w:rPr>
              <w:t>‘</w:t>
            </w:r>
            <w:r>
              <w:rPr>
                <w:rFonts w:asciiTheme="minorHAnsi" w:hAnsiTheme="minorHAnsi" w:cs="Times New Roman"/>
                <w:b w:val="0"/>
                <w:sz w:val="24"/>
                <w:szCs w:val="24"/>
              </w:rPr>
              <w:t>- acid ortofosforic 3-10%</w:t>
            </w:r>
          </w:p>
        </w:tc>
        <w:tc>
          <w:tcPr>
            <w:tcW w:w="1542" w:type="dxa"/>
            <w:tcBorders>
              <w:top w:val="single" w:sz="4" w:space="0" w:color="auto"/>
              <w:left w:val="single" w:sz="4" w:space="0" w:color="auto"/>
              <w:bottom w:val="single" w:sz="4" w:space="0" w:color="auto"/>
              <w:right w:val="single" w:sz="4" w:space="0" w:color="auto"/>
            </w:tcBorders>
          </w:tcPr>
          <w:p w14:paraId="17432216" w14:textId="5F58DD74"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Lichid</w:t>
            </w:r>
            <w:r>
              <w:rPr>
                <w:rFonts w:asciiTheme="minorHAnsi" w:hAnsiTheme="minorHAnsi" w:cstheme="minorHAnsi"/>
                <w:b w:val="0"/>
                <w:sz w:val="24"/>
                <w:szCs w:val="24"/>
              </w:rPr>
              <w:t>ă</w:t>
            </w:r>
          </w:p>
        </w:tc>
        <w:tc>
          <w:tcPr>
            <w:tcW w:w="5718" w:type="dxa"/>
            <w:tcBorders>
              <w:top w:val="single" w:sz="4" w:space="0" w:color="auto"/>
              <w:left w:val="single" w:sz="4" w:space="0" w:color="auto"/>
              <w:bottom w:val="single" w:sz="4" w:space="0" w:color="auto"/>
              <w:right w:val="single" w:sz="4" w:space="0" w:color="auto"/>
            </w:tcBorders>
          </w:tcPr>
          <w:p w14:paraId="057F6C34"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-H314 – provoaca arsuri grave ale pielii si lezarea ochilor.</w:t>
            </w:r>
          </w:p>
          <w:p w14:paraId="0466C1F0" w14:textId="77777777" w:rsidR="00ED4692" w:rsidRDefault="00ED4692" w:rsidP="00ED4692">
            <w:pPr>
              <w:pStyle w:val="ListParagraph"/>
              <w:ind w:left="0"/>
              <w:rPr>
                <w:rFonts w:asciiTheme="minorHAnsi" w:hAnsiTheme="minorHAnsi" w:cs="Times New Roman"/>
                <w:b w:val="0"/>
                <w:sz w:val="24"/>
                <w:szCs w:val="24"/>
              </w:rPr>
            </w:pPr>
            <w:r>
              <w:rPr>
                <w:rFonts w:asciiTheme="minorHAnsi" w:hAnsiTheme="minorHAnsi" w:cs="Times New Roman"/>
                <w:b w:val="0"/>
                <w:sz w:val="24"/>
                <w:szCs w:val="24"/>
              </w:rPr>
              <w:t>-H290 – poate fi coroziv pentru metale.</w:t>
            </w:r>
          </w:p>
        </w:tc>
      </w:tr>
    </w:tbl>
    <w:p w14:paraId="25F3A2EB" w14:textId="77777777" w:rsidR="004B7F34" w:rsidRPr="00B849B3" w:rsidRDefault="004B7F34" w:rsidP="009F72D2">
      <w:pPr>
        <w:pStyle w:val="ListParagraph"/>
        <w:ind w:left="0"/>
        <w:jc w:val="both"/>
        <w:rPr>
          <w:rFonts w:asciiTheme="minorHAnsi" w:hAnsiTheme="minorHAnsi" w:cs="Times New Roman"/>
          <w:b w:val="0"/>
          <w:bCs/>
          <w:sz w:val="24"/>
          <w:szCs w:val="24"/>
        </w:rPr>
      </w:pPr>
    </w:p>
    <w:p w14:paraId="0EBDCE37" w14:textId="77777777" w:rsidR="000D5471" w:rsidRDefault="000D5471" w:rsidP="009F72D2">
      <w:p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5. Informații generale cu privire la modalitățile de avertizare a publicului interesat, dacă este necesar; informații adecvate cu privire la conduita potrivită în situația producerii unui accident major sau indicarea locului în care informațiile respec</w:t>
      </w:r>
      <w:r w:rsidR="004133E7">
        <w:rPr>
          <w:rStyle w:val="tpt1"/>
          <w:rFonts w:asciiTheme="minorHAnsi" w:hAnsiTheme="minorHAnsi" w:cs="Times New Roman"/>
          <w:sz w:val="24"/>
          <w:szCs w:val="24"/>
          <w:lang w:val="ro-RO"/>
        </w:rPr>
        <w:t xml:space="preserve">tive pot fi accesate electronic la </w:t>
      </w:r>
      <w:hyperlink r:id="rId8" w:history="1">
        <w:r w:rsidR="004133E7" w:rsidRPr="00A57F6C">
          <w:rPr>
            <w:rStyle w:val="Hyperlink"/>
            <w:rFonts w:asciiTheme="minorHAnsi" w:hAnsiTheme="minorHAnsi" w:cs="Times New Roman"/>
            <w:sz w:val="24"/>
            <w:szCs w:val="24"/>
            <w:lang w:val="ro-RO"/>
          </w:rPr>
          <w:t>www.tuborg.ro</w:t>
        </w:r>
      </w:hyperlink>
      <w:r w:rsidR="004133E7">
        <w:rPr>
          <w:rStyle w:val="tpt1"/>
          <w:rFonts w:asciiTheme="minorHAnsi" w:hAnsiTheme="minorHAnsi" w:cs="Times New Roman"/>
          <w:sz w:val="24"/>
          <w:szCs w:val="24"/>
          <w:lang w:val="ro-RO"/>
        </w:rPr>
        <w:t>.</w:t>
      </w:r>
    </w:p>
    <w:p w14:paraId="229CDA57" w14:textId="77777777" w:rsidR="004133E7" w:rsidRDefault="004133E7" w:rsidP="004133E7">
      <w:pPr>
        <w:ind w:left="-284" w:hanging="283"/>
        <w:jc w:val="both"/>
        <w:rPr>
          <w:rStyle w:val="tpt1"/>
          <w:rFonts w:asciiTheme="minorHAnsi" w:hAnsiTheme="minorHAnsi" w:cs="Times New Roman"/>
          <w:sz w:val="24"/>
          <w:szCs w:val="24"/>
          <w:lang w:val="ro-RO"/>
        </w:rPr>
      </w:pPr>
      <w:r>
        <w:rPr>
          <w:rStyle w:val="tpt1"/>
          <w:rFonts w:asciiTheme="minorHAnsi" w:hAnsiTheme="minorHAnsi" w:cs="Times New Roman"/>
          <w:sz w:val="24"/>
          <w:szCs w:val="24"/>
          <w:lang w:val="ro-RO"/>
        </w:rPr>
        <w:tab/>
      </w:r>
    </w:p>
    <w:p w14:paraId="76710495" w14:textId="77777777" w:rsidR="004133E7" w:rsidRDefault="004133E7" w:rsidP="004133E7">
      <w:pPr>
        <w:ind w:left="-284" w:firstLine="992"/>
        <w:jc w:val="both"/>
        <w:rPr>
          <w:rStyle w:val="tpt1"/>
          <w:rFonts w:asciiTheme="minorHAnsi" w:hAnsiTheme="minorHAnsi" w:cs="Times New Roman"/>
          <w:b w:val="0"/>
          <w:sz w:val="24"/>
          <w:szCs w:val="24"/>
          <w:lang w:val="ro-RO"/>
        </w:rPr>
      </w:pPr>
      <w:r w:rsidRPr="004133E7">
        <w:rPr>
          <w:rStyle w:val="tpt1"/>
          <w:rFonts w:asciiTheme="minorHAnsi" w:hAnsiTheme="minorHAnsi" w:cs="Times New Roman"/>
          <w:b w:val="0"/>
          <w:sz w:val="24"/>
          <w:szCs w:val="24"/>
          <w:lang w:val="ro-RO"/>
        </w:rPr>
        <w:t>Declan</w:t>
      </w:r>
      <w:r w:rsidR="00171290">
        <w:rPr>
          <w:rStyle w:val="tpt1"/>
          <w:rFonts w:asciiTheme="minorHAnsi" w:hAnsiTheme="minorHAnsi" w:cstheme="minorHAnsi"/>
          <w:b w:val="0"/>
          <w:sz w:val="24"/>
          <w:szCs w:val="24"/>
          <w:lang w:val="ro-RO"/>
        </w:rPr>
        <w:t>ş</w:t>
      </w:r>
      <w:r w:rsidRPr="004133E7">
        <w:rPr>
          <w:rStyle w:val="tpt1"/>
          <w:rFonts w:asciiTheme="minorHAnsi" w:hAnsiTheme="minorHAnsi" w:cs="Times New Roman"/>
          <w:b w:val="0"/>
          <w:sz w:val="24"/>
          <w:szCs w:val="24"/>
          <w:lang w:val="ro-RO"/>
        </w:rPr>
        <w:t>area</w:t>
      </w:r>
      <w:r>
        <w:rPr>
          <w:rStyle w:val="tpt1"/>
          <w:rFonts w:asciiTheme="minorHAnsi" w:hAnsiTheme="minorHAnsi" w:cs="Times New Roman"/>
          <w:b w:val="0"/>
          <w:sz w:val="24"/>
          <w:szCs w:val="24"/>
          <w:lang w:val="ro-RO"/>
        </w:rPr>
        <w:t xml:space="preserve"> sistemului de alarmare de protectie civila se va face numai din dispozitia Sefului </w:t>
      </w:r>
      <w:r w:rsidRPr="007970DD">
        <w:rPr>
          <w:rStyle w:val="tpt1"/>
          <w:rFonts w:asciiTheme="minorHAnsi" w:hAnsiTheme="minorHAnsi" w:cs="Times New Roman"/>
          <w:b w:val="0"/>
          <w:sz w:val="24"/>
          <w:szCs w:val="24"/>
          <w:lang w:val="ro-RO"/>
        </w:rPr>
        <w:t>Celulei de Urgenta a S.C. UNITED ROMANIAN BREWERIES BEREPROD S.R.L. sau a inlocuitorului de drept al</w:t>
      </w:r>
      <w:r>
        <w:rPr>
          <w:rStyle w:val="tpt1"/>
          <w:rFonts w:asciiTheme="minorHAnsi" w:hAnsiTheme="minorHAnsi" w:cs="Times New Roman"/>
          <w:b w:val="0"/>
          <w:sz w:val="24"/>
          <w:szCs w:val="24"/>
          <w:lang w:val="ro-RO"/>
        </w:rPr>
        <w:t xml:space="preserve"> acestuia, </w:t>
      </w:r>
      <w:r w:rsidR="00171290">
        <w:rPr>
          <w:rStyle w:val="tpt1"/>
          <w:rFonts w:asciiTheme="minorHAnsi" w:hAnsiTheme="minorHAnsi" w:cstheme="minorHAnsi"/>
          <w:b w:val="0"/>
          <w:sz w:val="24"/>
          <w:szCs w:val="24"/>
          <w:lang w:val="ro-RO"/>
        </w:rPr>
        <w:t>î</w:t>
      </w:r>
      <w:r>
        <w:rPr>
          <w:rStyle w:val="tpt1"/>
          <w:rFonts w:asciiTheme="minorHAnsi" w:hAnsiTheme="minorHAnsi" w:cs="Times New Roman"/>
          <w:b w:val="0"/>
          <w:sz w:val="24"/>
          <w:szCs w:val="24"/>
          <w:lang w:val="ro-RO"/>
        </w:rPr>
        <w:t>n urm</w:t>
      </w:r>
      <w:r w:rsidR="00171290">
        <w:rPr>
          <w:rStyle w:val="tpt1"/>
          <w:rFonts w:asciiTheme="minorHAnsi" w:hAnsiTheme="minorHAnsi" w:cstheme="minorHAnsi"/>
          <w:b w:val="0"/>
          <w:sz w:val="24"/>
          <w:szCs w:val="24"/>
          <w:lang w:val="ro-RO"/>
        </w:rPr>
        <w:t>ă</w:t>
      </w:r>
      <w:r>
        <w:rPr>
          <w:rStyle w:val="tpt1"/>
          <w:rFonts w:asciiTheme="minorHAnsi" w:hAnsiTheme="minorHAnsi" w:cs="Times New Roman"/>
          <w:b w:val="0"/>
          <w:sz w:val="24"/>
          <w:szCs w:val="24"/>
          <w:lang w:val="ro-RO"/>
        </w:rPr>
        <w:t>toarele situa</w:t>
      </w:r>
      <w:r w:rsidR="00171290">
        <w:rPr>
          <w:rStyle w:val="tpt1"/>
          <w:rFonts w:asciiTheme="minorHAnsi" w:hAnsiTheme="minorHAnsi" w:cstheme="minorHAnsi"/>
          <w:b w:val="0"/>
          <w:sz w:val="24"/>
          <w:szCs w:val="24"/>
          <w:lang w:val="ro-RO"/>
        </w:rPr>
        <w:t>ţ</w:t>
      </w:r>
      <w:r>
        <w:rPr>
          <w:rStyle w:val="tpt1"/>
          <w:rFonts w:asciiTheme="minorHAnsi" w:hAnsiTheme="minorHAnsi" w:cs="Times New Roman"/>
          <w:b w:val="0"/>
          <w:sz w:val="24"/>
          <w:szCs w:val="24"/>
          <w:lang w:val="ro-RO"/>
        </w:rPr>
        <w:t>ii:</w:t>
      </w:r>
    </w:p>
    <w:p w14:paraId="68C9C52F" w14:textId="77777777" w:rsidR="004133E7" w:rsidRPr="004133E7" w:rsidRDefault="004133E7" w:rsidP="004133E7">
      <w:pPr>
        <w:pStyle w:val="ListParagraph"/>
        <w:numPr>
          <w:ilvl w:val="0"/>
          <w:numId w:val="25"/>
        </w:numPr>
        <w:jc w:val="both"/>
        <w:rPr>
          <w:rStyle w:val="tpt1"/>
          <w:rFonts w:asciiTheme="minorHAnsi" w:hAnsiTheme="minorHAnsi" w:cs="Times New Roman"/>
          <w:sz w:val="24"/>
          <w:szCs w:val="24"/>
          <w:lang w:val="ro-RO"/>
        </w:rPr>
      </w:pPr>
      <w:r>
        <w:rPr>
          <w:rStyle w:val="tpt1"/>
          <w:rFonts w:asciiTheme="minorHAnsi" w:hAnsiTheme="minorHAnsi" w:cs="Times New Roman"/>
          <w:b w:val="0"/>
          <w:sz w:val="24"/>
          <w:szCs w:val="24"/>
          <w:lang w:val="ro-RO"/>
        </w:rPr>
        <w:t>C</w:t>
      </w:r>
      <w:r w:rsidR="00171290">
        <w:rPr>
          <w:rStyle w:val="tpt1"/>
          <w:rFonts w:asciiTheme="minorHAnsi" w:hAnsiTheme="minorHAnsi" w:cstheme="minorHAnsi"/>
          <w:b w:val="0"/>
          <w:sz w:val="24"/>
          <w:szCs w:val="24"/>
          <w:lang w:val="ro-RO"/>
        </w:rPr>
        <w:t>â</w:t>
      </w:r>
      <w:r>
        <w:rPr>
          <w:rStyle w:val="tpt1"/>
          <w:rFonts w:asciiTheme="minorHAnsi" w:hAnsiTheme="minorHAnsi" w:cs="Times New Roman"/>
          <w:b w:val="0"/>
          <w:sz w:val="24"/>
          <w:szCs w:val="24"/>
          <w:lang w:val="ro-RO"/>
        </w:rPr>
        <w:t>nd exista eminen</w:t>
      </w:r>
      <w:r w:rsidR="00171290">
        <w:rPr>
          <w:rStyle w:val="tpt1"/>
          <w:rFonts w:asciiTheme="minorHAnsi" w:hAnsiTheme="minorHAnsi" w:cstheme="minorHAnsi"/>
          <w:b w:val="0"/>
          <w:sz w:val="24"/>
          <w:szCs w:val="24"/>
          <w:lang w:val="ro-RO"/>
        </w:rPr>
        <w:t>ţ</w:t>
      </w:r>
      <w:r>
        <w:rPr>
          <w:rStyle w:val="tpt1"/>
          <w:rFonts w:asciiTheme="minorHAnsi" w:hAnsiTheme="minorHAnsi" w:cs="Times New Roman"/>
          <w:b w:val="0"/>
          <w:sz w:val="24"/>
          <w:szCs w:val="24"/>
          <w:lang w:val="ro-RO"/>
        </w:rPr>
        <w:t xml:space="preserve">a producerii unor fenomene naturale sau accidente ce pot genera pericole grave care pun </w:t>
      </w:r>
      <w:r w:rsidR="00171290">
        <w:rPr>
          <w:rStyle w:val="tpt1"/>
          <w:rFonts w:asciiTheme="minorHAnsi" w:hAnsiTheme="minorHAnsi" w:cstheme="minorHAnsi"/>
          <w:b w:val="0"/>
          <w:sz w:val="24"/>
          <w:szCs w:val="24"/>
          <w:lang w:val="ro-RO"/>
        </w:rPr>
        <w:t>î</w:t>
      </w:r>
      <w:r>
        <w:rPr>
          <w:rStyle w:val="tpt1"/>
          <w:rFonts w:asciiTheme="minorHAnsi" w:hAnsiTheme="minorHAnsi" w:cs="Times New Roman"/>
          <w:b w:val="0"/>
          <w:sz w:val="24"/>
          <w:szCs w:val="24"/>
          <w:lang w:val="ro-RO"/>
        </w:rPr>
        <w:t>n pericol via</w:t>
      </w:r>
      <w:r w:rsidR="00171290">
        <w:rPr>
          <w:rStyle w:val="tpt1"/>
          <w:rFonts w:asciiTheme="minorHAnsi" w:hAnsiTheme="minorHAnsi" w:cstheme="minorHAnsi"/>
          <w:b w:val="0"/>
          <w:sz w:val="24"/>
          <w:szCs w:val="24"/>
          <w:lang w:val="ro-RO"/>
        </w:rPr>
        <w:t>ţ</w:t>
      </w:r>
      <w:r>
        <w:rPr>
          <w:rStyle w:val="tpt1"/>
          <w:rFonts w:asciiTheme="minorHAnsi" w:hAnsiTheme="minorHAnsi" w:cs="Times New Roman"/>
          <w:b w:val="0"/>
          <w:sz w:val="24"/>
          <w:szCs w:val="24"/>
          <w:lang w:val="ro-RO"/>
        </w:rPr>
        <w:t>a salaria</w:t>
      </w:r>
      <w:r w:rsidR="00171290">
        <w:rPr>
          <w:rStyle w:val="tpt1"/>
          <w:rFonts w:asciiTheme="minorHAnsi" w:hAnsiTheme="minorHAnsi" w:cstheme="minorHAnsi"/>
          <w:b w:val="0"/>
          <w:sz w:val="24"/>
          <w:szCs w:val="24"/>
          <w:lang w:val="ro-RO"/>
        </w:rPr>
        <w:t>ţ</w:t>
      </w:r>
      <w:r>
        <w:rPr>
          <w:rStyle w:val="tpt1"/>
          <w:rFonts w:asciiTheme="minorHAnsi" w:hAnsiTheme="minorHAnsi" w:cs="Times New Roman"/>
          <w:b w:val="0"/>
          <w:sz w:val="24"/>
          <w:szCs w:val="24"/>
          <w:lang w:val="ro-RO"/>
        </w:rPr>
        <w:t xml:space="preserve">ilor </w:t>
      </w:r>
      <w:r w:rsidR="00171290">
        <w:rPr>
          <w:rStyle w:val="tpt1"/>
          <w:rFonts w:asciiTheme="minorHAnsi" w:hAnsiTheme="minorHAnsi" w:cstheme="minorHAnsi"/>
          <w:b w:val="0"/>
          <w:sz w:val="24"/>
          <w:szCs w:val="24"/>
          <w:lang w:val="ro-RO"/>
        </w:rPr>
        <w:t>ş</w:t>
      </w:r>
      <w:r>
        <w:rPr>
          <w:rStyle w:val="tpt1"/>
          <w:rFonts w:asciiTheme="minorHAnsi" w:hAnsiTheme="minorHAnsi" w:cs="Times New Roman"/>
          <w:b w:val="0"/>
          <w:sz w:val="24"/>
          <w:szCs w:val="24"/>
          <w:lang w:val="ro-RO"/>
        </w:rPr>
        <w:t>i distrugeri de propor</w:t>
      </w:r>
      <w:r w:rsidR="00171290">
        <w:rPr>
          <w:rStyle w:val="tpt1"/>
          <w:rFonts w:asciiTheme="minorHAnsi" w:hAnsiTheme="minorHAnsi" w:cstheme="minorHAnsi"/>
          <w:b w:val="0"/>
          <w:sz w:val="24"/>
          <w:szCs w:val="24"/>
          <w:lang w:val="ro-RO"/>
        </w:rPr>
        <w:t>ţ</w:t>
      </w:r>
      <w:r>
        <w:rPr>
          <w:rStyle w:val="tpt1"/>
          <w:rFonts w:asciiTheme="minorHAnsi" w:hAnsiTheme="minorHAnsi" w:cs="Times New Roman"/>
          <w:b w:val="0"/>
          <w:sz w:val="24"/>
          <w:szCs w:val="24"/>
          <w:lang w:val="ro-RO"/>
        </w:rPr>
        <w:t>ii.</w:t>
      </w:r>
    </w:p>
    <w:p w14:paraId="1F9E7C0F" w14:textId="77777777" w:rsidR="007970DD" w:rsidRPr="007970DD" w:rsidRDefault="004133E7" w:rsidP="007970DD">
      <w:pPr>
        <w:pStyle w:val="ListParagraph"/>
        <w:numPr>
          <w:ilvl w:val="0"/>
          <w:numId w:val="25"/>
        </w:numPr>
        <w:jc w:val="both"/>
        <w:rPr>
          <w:rStyle w:val="tpt1"/>
          <w:rFonts w:asciiTheme="minorHAnsi" w:hAnsiTheme="minorHAnsi" w:cs="Times New Roman"/>
          <w:sz w:val="24"/>
          <w:szCs w:val="24"/>
          <w:lang w:val="ro-RO"/>
        </w:rPr>
      </w:pPr>
      <w:r>
        <w:rPr>
          <w:rStyle w:val="tpt1"/>
          <w:rFonts w:asciiTheme="minorHAnsi" w:hAnsiTheme="minorHAnsi" w:cs="Times New Roman"/>
          <w:b w:val="0"/>
          <w:sz w:val="24"/>
          <w:szCs w:val="24"/>
          <w:lang w:val="ro-RO"/>
        </w:rPr>
        <w:t>La producerea unor evenimente cu consecin</w:t>
      </w:r>
      <w:r w:rsidR="00171290">
        <w:rPr>
          <w:rStyle w:val="tpt1"/>
          <w:rFonts w:asciiTheme="minorHAnsi" w:hAnsiTheme="minorHAnsi" w:cstheme="minorHAnsi"/>
          <w:b w:val="0"/>
          <w:sz w:val="24"/>
          <w:szCs w:val="24"/>
          <w:lang w:val="ro-RO"/>
        </w:rPr>
        <w:t>ţ</w:t>
      </w:r>
      <w:r>
        <w:rPr>
          <w:rStyle w:val="tpt1"/>
          <w:rFonts w:asciiTheme="minorHAnsi" w:hAnsiTheme="minorHAnsi" w:cs="Times New Roman"/>
          <w:b w:val="0"/>
          <w:sz w:val="24"/>
          <w:szCs w:val="24"/>
          <w:lang w:val="ro-RO"/>
        </w:rPr>
        <w:t>e grave, situa</w:t>
      </w:r>
      <w:r w:rsidR="00171290">
        <w:rPr>
          <w:rStyle w:val="tpt1"/>
          <w:rFonts w:asciiTheme="minorHAnsi" w:hAnsiTheme="minorHAnsi" w:cstheme="minorHAnsi"/>
          <w:b w:val="0"/>
          <w:sz w:val="24"/>
          <w:szCs w:val="24"/>
          <w:lang w:val="ro-RO"/>
        </w:rPr>
        <w:t>ţ</w:t>
      </w:r>
      <w:r w:rsidR="00171290">
        <w:rPr>
          <w:rStyle w:val="tpt1"/>
          <w:rFonts w:asciiTheme="minorHAnsi" w:hAnsiTheme="minorHAnsi" w:cs="Times New Roman"/>
          <w:b w:val="0"/>
          <w:sz w:val="24"/>
          <w:szCs w:val="24"/>
          <w:lang w:val="ro-RO"/>
        </w:rPr>
        <w:t>i</w:t>
      </w:r>
      <w:r>
        <w:rPr>
          <w:rStyle w:val="tpt1"/>
          <w:rFonts w:asciiTheme="minorHAnsi" w:hAnsiTheme="minorHAnsi" w:cs="Times New Roman"/>
          <w:b w:val="0"/>
          <w:sz w:val="24"/>
          <w:szCs w:val="24"/>
          <w:lang w:val="ro-RO"/>
        </w:rPr>
        <w:t xml:space="preserve">e </w:t>
      </w:r>
      <w:r w:rsidR="00171290">
        <w:rPr>
          <w:rStyle w:val="tpt1"/>
          <w:rFonts w:asciiTheme="minorHAnsi" w:hAnsiTheme="minorHAnsi" w:cstheme="minorHAnsi"/>
          <w:b w:val="0"/>
          <w:sz w:val="24"/>
          <w:szCs w:val="24"/>
          <w:lang w:val="ro-RO"/>
        </w:rPr>
        <w:t>î</w:t>
      </w:r>
      <w:r>
        <w:rPr>
          <w:rStyle w:val="tpt1"/>
          <w:rFonts w:asciiTheme="minorHAnsi" w:hAnsiTheme="minorHAnsi" w:cs="Times New Roman"/>
          <w:b w:val="0"/>
          <w:sz w:val="24"/>
          <w:szCs w:val="24"/>
          <w:lang w:val="ro-RO"/>
        </w:rPr>
        <w:t xml:space="preserve">n care sunt </w:t>
      </w:r>
      <w:r w:rsidR="00171290">
        <w:rPr>
          <w:rStyle w:val="tpt1"/>
          <w:rFonts w:asciiTheme="minorHAnsi" w:hAnsiTheme="minorHAnsi" w:cs="Times New Roman"/>
          <w:b w:val="0"/>
          <w:sz w:val="24"/>
          <w:szCs w:val="24"/>
          <w:lang w:val="ro-RO"/>
        </w:rPr>
        <w:t>e</w:t>
      </w:r>
      <w:r>
        <w:rPr>
          <w:rStyle w:val="tpt1"/>
          <w:rFonts w:asciiTheme="minorHAnsi" w:hAnsiTheme="minorHAnsi" w:cs="Times New Roman"/>
          <w:b w:val="0"/>
          <w:sz w:val="24"/>
          <w:szCs w:val="24"/>
          <w:lang w:val="ro-RO"/>
        </w:rPr>
        <w:t xml:space="preserve">fectate zone </w:t>
      </w:r>
      <w:r w:rsidR="00171290">
        <w:rPr>
          <w:rStyle w:val="tpt1"/>
          <w:rFonts w:asciiTheme="minorHAnsi" w:hAnsiTheme="minorHAnsi" w:cstheme="minorHAnsi"/>
          <w:b w:val="0"/>
          <w:sz w:val="24"/>
          <w:szCs w:val="24"/>
          <w:lang w:val="ro-RO"/>
        </w:rPr>
        <w:t>î</w:t>
      </w:r>
      <w:r>
        <w:rPr>
          <w:rStyle w:val="tpt1"/>
          <w:rFonts w:asciiTheme="minorHAnsi" w:hAnsiTheme="minorHAnsi" w:cs="Times New Roman"/>
          <w:b w:val="0"/>
          <w:sz w:val="24"/>
          <w:szCs w:val="24"/>
          <w:lang w:val="ro-RO"/>
        </w:rPr>
        <w:t xml:space="preserve">ntinse ale punctului de lucru sau </w:t>
      </w:r>
      <w:r w:rsidR="00171290">
        <w:rPr>
          <w:rStyle w:val="tpt1"/>
          <w:rFonts w:asciiTheme="minorHAnsi" w:hAnsiTheme="minorHAnsi" w:cstheme="minorHAnsi"/>
          <w:b w:val="0"/>
          <w:sz w:val="24"/>
          <w:szCs w:val="24"/>
          <w:lang w:val="ro-RO"/>
        </w:rPr>
        <w:t>î</w:t>
      </w:r>
      <w:r w:rsidR="00171290">
        <w:rPr>
          <w:rStyle w:val="tpt1"/>
          <w:rFonts w:asciiTheme="minorHAnsi" w:hAnsiTheme="minorHAnsi" w:cs="Times New Roman"/>
          <w:b w:val="0"/>
          <w:sz w:val="24"/>
          <w:szCs w:val="24"/>
          <w:lang w:val="ro-RO"/>
        </w:rPr>
        <w:t xml:space="preserve">n </w:t>
      </w:r>
      <w:r>
        <w:rPr>
          <w:rStyle w:val="tpt1"/>
          <w:rFonts w:asciiTheme="minorHAnsi" w:hAnsiTheme="minorHAnsi" w:cs="Times New Roman"/>
          <w:b w:val="0"/>
          <w:sz w:val="24"/>
          <w:szCs w:val="24"/>
          <w:lang w:val="ro-RO"/>
        </w:rPr>
        <w:t xml:space="preserve">zone </w:t>
      </w:r>
      <w:r w:rsidR="00171290">
        <w:rPr>
          <w:rStyle w:val="tpt1"/>
          <w:rFonts w:asciiTheme="minorHAnsi" w:hAnsiTheme="minorHAnsi" w:cstheme="minorHAnsi"/>
          <w:b w:val="0"/>
          <w:sz w:val="24"/>
          <w:szCs w:val="24"/>
          <w:lang w:val="ro-RO"/>
        </w:rPr>
        <w:t>î</w:t>
      </w:r>
      <w:r>
        <w:rPr>
          <w:rStyle w:val="tpt1"/>
          <w:rFonts w:asciiTheme="minorHAnsi" w:hAnsiTheme="minorHAnsi" w:cs="Times New Roman"/>
          <w:b w:val="0"/>
          <w:sz w:val="24"/>
          <w:szCs w:val="24"/>
          <w:lang w:val="ro-RO"/>
        </w:rPr>
        <w:t>nvecinate.</w:t>
      </w:r>
      <w:r w:rsidR="007970DD">
        <w:rPr>
          <w:rStyle w:val="tpt1"/>
          <w:rFonts w:asciiTheme="minorHAnsi" w:hAnsiTheme="minorHAnsi" w:cs="Times New Roman"/>
          <w:b w:val="0"/>
          <w:sz w:val="24"/>
          <w:szCs w:val="24"/>
          <w:lang w:val="ro-RO"/>
        </w:rPr>
        <w:t xml:space="preserve"> </w:t>
      </w:r>
    </w:p>
    <w:p w14:paraId="1E0A1914" w14:textId="77777777" w:rsidR="007970DD" w:rsidRDefault="007970DD" w:rsidP="007970DD">
      <w:pPr>
        <w:jc w:val="both"/>
        <w:rPr>
          <w:rStyle w:val="tpt1"/>
          <w:rFonts w:asciiTheme="minorHAnsi" w:hAnsiTheme="minorHAnsi" w:cs="Times New Roman"/>
          <w:sz w:val="24"/>
          <w:szCs w:val="24"/>
          <w:lang w:val="ro-RO"/>
        </w:rPr>
      </w:pPr>
    </w:p>
    <w:p w14:paraId="0470CEA4" w14:textId="77777777" w:rsidR="007970DD" w:rsidRDefault="007970DD" w:rsidP="007970DD">
      <w:pPr>
        <w:ind w:left="-270" w:firstLine="708"/>
        <w:jc w:val="both"/>
        <w:rPr>
          <w:rStyle w:val="tpt1"/>
          <w:rFonts w:asciiTheme="minorHAnsi" w:hAnsiTheme="minorHAnsi" w:cs="Times New Roman"/>
          <w:b w:val="0"/>
          <w:sz w:val="24"/>
          <w:szCs w:val="24"/>
          <w:lang w:val="ro-RO"/>
        </w:rPr>
      </w:pPr>
      <w:r w:rsidRPr="007970DD">
        <w:rPr>
          <w:rStyle w:val="tpt1"/>
          <w:rFonts w:asciiTheme="minorHAnsi" w:hAnsiTheme="minorHAnsi" w:cs="Times New Roman"/>
          <w:b w:val="0"/>
          <w:sz w:val="24"/>
          <w:szCs w:val="24"/>
          <w:lang w:val="ro-RO"/>
        </w:rPr>
        <w:t>Declan</w:t>
      </w:r>
      <w:r w:rsidR="00171290">
        <w:rPr>
          <w:rStyle w:val="tpt1"/>
          <w:rFonts w:asciiTheme="minorHAnsi" w:hAnsiTheme="minorHAnsi" w:cstheme="minorHAnsi"/>
          <w:b w:val="0"/>
          <w:sz w:val="24"/>
          <w:szCs w:val="24"/>
          <w:lang w:val="ro-RO"/>
        </w:rPr>
        <w:t>ş</w:t>
      </w:r>
      <w:r w:rsidRPr="007970DD">
        <w:rPr>
          <w:rStyle w:val="tpt1"/>
          <w:rFonts w:asciiTheme="minorHAnsi" w:hAnsiTheme="minorHAnsi" w:cs="Times New Roman"/>
          <w:b w:val="0"/>
          <w:sz w:val="24"/>
          <w:szCs w:val="24"/>
          <w:lang w:val="ro-RO"/>
        </w:rPr>
        <w:t>area mijloacelor de alarmare, sirena, se executa cu scopul avertiz</w:t>
      </w:r>
      <w:r w:rsidR="00171290">
        <w:rPr>
          <w:rStyle w:val="tpt1"/>
          <w:rFonts w:asciiTheme="minorHAnsi" w:hAnsiTheme="minorHAnsi" w:cstheme="minorHAnsi"/>
          <w:b w:val="0"/>
          <w:sz w:val="24"/>
          <w:szCs w:val="24"/>
          <w:lang w:val="ro-RO"/>
        </w:rPr>
        <w:t>ă</w:t>
      </w:r>
      <w:r w:rsidRPr="007970DD">
        <w:rPr>
          <w:rStyle w:val="tpt1"/>
          <w:rFonts w:asciiTheme="minorHAnsi" w:hAnsiTheme="minorHAnsi" w:cs="Times New Roman"/>
          <w:b w:val="0"/>
          <w:sz w:val="24"/>
          <w:szCs w:val="24"/>
          <w:lang w:val="ro-RO"/>
        </w:rPr>
        <w:t>rii personalului despre iminen</w:t>
      </w:r>
      <w:r w:rsidR="00171290">
        <w:rPr>
          <w:rStyle w:val="tpt1"/>
          <w:rFonts w:asciiTheme="minorHAnsi" w:hAnsiTheme="minorHAnsi" w:cstheme="minorHAnsi"/>
          <w:b w:val="0"/>
          <w:sz w:val="24"/>
          <w:szCs w:val="24"/>
          <w:lang w:val="ro-RO"/>
        </w:rPr>
        <w:t>ț</w:t>
      </w:r>
      <w:r w:rsidRPr="007970DD">
        <w:rPr>
          <w:rStyle w:val="tpt1"/>
          <w:rFonts w:asciiTheme="minorHAnsi" w:hAnsiTheme="minorHAnsi" w:cs="Times New Roman"/>
          <w:b w:val="0"/>
          <w:sz w:val="24"/>
          <w:szCs w:val="24"/>
          <w:lang w:val="ro-RO"/>
        </w:rPr>
        <w:t>a producerii sau producerea efectiv</w:t>
      </w:r>
      <w:r w:rsidR="00171290">
        <w:rPr>
          <w:rStyle w:val="tpt1"/>
          <w:rFonts w:asciiTheme="minorHAnsi" w:hAnsiTheme="minorHAnsi" w:cstheme="minorHAnsi"/>
          <w:b w:val="0"/>
          <w:sz w:val="24"/>
          <w:szCs w:val="24"/>
          <w:lang w:val="ro-RO"/>
        </w:rPr>
        <w:t>ă</w:t>
      </w:r>
      <w:r w:rsidRPr="007970DD">
        <w:rPr>
          <w:rStyle w:val="tpt1"/>
          <w:rFonts w:asciiTheme="minorHAnsi" w:hAnsiTheme="minorHAnsi" w:cs="Times New Roman"/>
          <w:b w:val="0"/>
          <w:sz w:val="24"/>
          <w:szCs w:val="24"/>
          <w:lang w:val="ro-RO"/>
        </w:rPr>
        <w:t xml:space="preserve"> a unui eveniment ce poate avea urm</w:t>
      </w:r>
      <w:r w:rsidR="00171290">
        <w:rPr>
          <w:rStyle w:val="tpt1"/>
          <w:rFonts w:asciiTheme="minorHAnsi" w:hAnsiTheme="minorHAnsi" w:cstheme="minorHAnsi"/>
          <w:b w:val="0"/>
          <w:sz w:val="24"/>
          <w:szCs w:val="24"/>
          <w:lang w:val="ro-RO"/>
        </w:rPr>
        <w:t>ă</w:t>
      </w:r>
      <w:r w:rsidR="00171290">
        <w:rPr>
          <w:rStyle w:val="tpt1"/>
          <w:rFonts w:asciiTheme="minorHAnsi" w:hAnsiTheme="minorHAnsi" w:cs="Times New Roman"/>
          <w:b w:val="0"/>
          <w:sz w:val="24"/>
          <w:szCs w:val="24"/>
          <w:lang w:val="ro-RO"/>
        </w:rPr>
        <w:t xml:space="preserve">ri grave, </w:t>
      </w:r>
      <w:r w:rsidR="00171290">
        <w:rPr>
          <w:rStyle w:val="tpt1"/>
          <w:rFonts w:asciiTheme="minorHAnsi" w:hAnsiTheme="minorHAnsi" w:cstheme="minorHAnsi"/>
          <w:b w:val="0"/>
          <w:sz w:val="24"/>
          <w:szCs w:val="24"/>
          <w:lang w:val="ro-RO"/>
        </w:rPr>
        <w:t>î</w:t>
      </w:r>
      <w:r w:rsidRPr="007970DD">
        <w:rPr>
          <w:rStyle w:val="tpt1"/>
          <w:rFonts w:asciiTheme="minorHAnsi" w:hAnsiTheme="minorHAnsi" w:cs="Times New Roman"/>
          <w:b w:val="0"/>
          <w:sz w:val="24"/>
          <w:szCs w:val="24"/>
          <w:lang w:val="ro-RO"/>
        </w:rPr>
        <w:t>n vederea aplic</w:t>
      </w:r>
      <w:r w:rsidR="00171290">
        <w:rPr>
          <w:rStyle w:val="tpt1"/>
          <w:rFonts w:asciiTheme="minorHAnsi" w:hAnsiTheme="minorHAnsi" w:cstheme="minorHAnsi"/>
          <w:b w:val="0"/>
          <w:sz w:val="24"/>
          <w:szCs w:val="24"/>
          <w:lang w:val="ro-RO"/>
        </w:rPr>
        <w:t>ă</w:t>
      </w:r>
      <w:r w:rsidRPr="007970DD">
        <w:rPr>
          <w:rStyle w:val="tpt1"/>
          <w:rFonts w:asciiTheme="minorHAnsi" w:hAnsiTheme="minorHAnsi" w:cs="Times New Roman"/>
          <w:b w:val="0"/>
          <w:sz w:val="24"/>
          <w:szCs w:val="24"/>
          <w:lang w:val="ro-RO"/>
        </w:rPr>
        <w:t>rii m</w:t>
      </w:r>
      <w:r w:rsidR="00171290">
        <w:rPr>
          <w:rStyle w:val="tpt1"/>
          <w:rFonts w:asciiTheme="minorHAnsi" w:hAnsiTheme="minorHAnsi" w:cstheme="minorHAnsi"/>
          <w:b w:val="0"/>
          <w:sz w:val="24"/>
          <w:szCs w:val="24"/>
          <w:lang w:val="ro-RO"/>
        </w:rPr>
        <w:t>ă</w:t>
      </w:r>
      <w:r w:rsidRPr="007970DD">
        <w:rPr>
          <w:rStyle w:val="tpt1"/>
          <w:rFonts w:asciiTheme="minorHAnsi" w:hAnsiTheme="minorHAnsi" w:cs="Times New Roman"/>
          <w:b w:val="0"/>
          <w:sz w:val="24"/>
          <w:szCs w:val="24"/>
          <w:lang w:val="ro-RO"/>
        </w:rPr>
        <w:t xml:space="preserve">surilor ce se impun </w:t>
      </w:r>
      <w:r w:rsidR="00171290">
        <w:rPr>
          <w:rStyle w:val="tpt1"/>
          <w:rFonts w:asciiTheme="minorHAnsi" w:hAnsiTheme="minorHAnsi" w:cstheme="minorHAnsi"/>
          <w:b w:val="0"/>
          <w:sz w:val="24"/>
          <w:szCs w:val="24"/>
          <w:lang w:val="ro-RO"/>
        </w:rPr>
        <w:t>î</w:t>
      </w:r>
      <w:r w:rsidR="00171290">
        <w:rPr>
          <w:rStyle w:val="tpt1"/>
          <w:rFonts w:asciiTheme="minorHAnsi" w:hAnsiTheme="minorHAnsi" w:cs="Times New Roman"/>
          <w:b w:val="0"/>
          <w:sz w:val="24"/>
          <w:szCs w:val="24"/>
          <w:lang w:val="ro-RO"/>
        </w:rPr>
        <w:t>n</w:t>
      </w:r>
      <w:r w:rsidRPr="007970DD">
        <w:rPr>
          <w:rStyle w:val="tpt1"/>
          <w:rFonts w:asciiTheme="minorHAnsi" w:hAnsiTheme="minorHAnsi" w:cs="Times New Roman"/>
          <w:b w:val="0"/>
          <w:sz w:val="24"/>
          <w:szCs w:val="24"/>
          <w:lang w:val="ro-RO"/>
        </w:rPr>
        <w:t xml:space="preserve"> astfel de situa</w:t>
      </w:r>
      <w:r w:rsidR="00171290">
        <w:rPr>
          <w:rStyle w:val="tpt1"/>
          <w:rFonts w:asciiTheme="minorHAnsi" w:hAnsiTheme="minorHAnsi" w:cstheme="minorHAnsi"/>
          <w:b w:val="0"/>
          <w:sz w:val="24"/>
          <w:szCs w:val="24"/>
          <w:lang w:val="ro-RO"/>
        </w:rPr>
        <w:t>ț</w:t>
      </w:r>
      <w:r w:rsidRPr="007970DD">
        <w:rPr>
          <w:rStyle w:val="tpt1"/>
          <w:rFonts w:asciiTheme="minorHAnsi" w:hAnsiTheme="minorHAnsi" w:cs="Times New Roman"/>
          <w:b w:val="0"/>
          <w:sz w:val="24"/>
          <w:szCs w:val="24"/>
          <w:lang w:val="ro-RO"/>
        </w:rPr>
        <w:t>ii.</w:t>
      </w:r>
    </w:p>
    <w:p w14:paraId="76B409CB" w14:textId="77777777" w:rsidR="007970DD" w:rsidRDefault="007970DD" w:rsidP="007970DD">
      <w:pPr>
        <w:ind w:left="-270" w:firstLine="708"/>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Dispozi</w:t>
      </w:r>
      <w:r w:rsidR="00171290">
        <w:rPr>
          <w:rStyle w:val="tpt1"/>
          <w:rFonts w:asciiTheme="minorHAnsi" w:hAnsiTheme="minorHAnsi" w:cstheme="minorHAnsi"/>
          <w:b w:val="0"/>
          <w:sz w:val="24"/>
          <w:szCs w:val="24"/>
          <w:lang w:val="ro-RO"/>
        </w:rPr>
        <w:t>ț</w:t>
      </w:r>
      <w:r>
        <w:rPr>
          <w:rStyle w:val="tpt1"/>
          <w:rFonts w:asciiTheme="minorHAnsi" w:hAnsiTheme="minorHAnsi" w:cs="Times New Roman"/>
          <w:b w:val="0"/>
          <w:sz w:val="24"/>
          <w:szCs w:val="24"/>
          <w:lang w:val="ro-RO"/>
        </w:rPr>
        <w:t>ia pentru declan</w:t>
      </w:r>
      <w:r w:rsidR="00171290">
        <w:rPr>
          <w:rStyle w:val="tpt1"/>
          <w:rFonts w:asciiTheme="minorHAnsi" w:hAnsiTheme="minorHAnsi" w:cstheme="minorHAnsi"/>
          <w:b w:val="0"/>
          <w:sz w:val="24"/>
          <w:szCs w:val="24"/>
          <w:lang w:val="ro-RO"/>
        </w:rPr>
        <w:t>ş</w:t>
      </w:r>
      <w:r>
        <w:rPr>
          <w:rStyle w:val="tpt1"/>
          <w:rFonts w:asciiTheme="minorHAnsi" w:hAnsiTheme="minorHAnsi" w:cs="Times New Roman"/>
          <w:b w:val="0"/>
          <w:sz w:val="24"/>
          <w:szCs w:val="24"/>
          <w:lang w:val="ro-RO"/>
        </w:rPr>
        <w:t>area sistemului de alarmare de protec</w:t>
      </w:r>
      <w:r w:rsidR="00171290">
        <w:rPr>
          <w:rStyle w:val="tpt1"/>
          <w:rFonts w:asciiTheme="minorHAnsi" w:hAnsiTheme="minorHAnsi" w:cstheme="minorHAnsi"/>
          <w:b w:val="0"/>
          <w:sz w:val="24"/>
          <w:szCs w:val="24"/>
          <w:lang w:val="ro-RO"/>
        </w:rPr>
        <w:t>ț</w:t>
      </w:r>
      <w:r>
        <w:rPr>
          <w:rStyle w:val="tpt1"/>
          <w:rFonts w:asciiTheme="minorHAnsi" w:hAnsiTheme="minorHAnsi" w:cs="Times New Roman"/>
          <w:b w:val="0"/>
          <w:sz w:val="24"/>
          <w:szCs w:val="24"/>
          <w:lang w:val="ro-RO"/>
        </w:rPr>
        <w:t>ie civil</w:t>
      </w:r>
      <w:r w:rsidR="00171290">
        <w:rPr>
          <w:rStyle w:val="tpt1"/>
          <w:rFonts w:asciiTheme="minorHAnsi" w:hAnsiTheme="minorHAnsi" w:cstheme="minorHAnsi"/>
          <w:b w:val="0"/>
          <w:sz w:val="24"/>
          <w:szCs w:val="24"/>
          <w:lang w:val="ro-RO"/>
        </w:rPr>
        <w:t>ă</w:t>
      </w:r>
      <w:r>
        <w:rPr>
          <w:rStyle w:val="tpt1"/>
          <w:rFonts w:asciiTheme="minorHAnsi" w:hAnsiTheme="minorHAnsi" w:cs="Times New Roman"/>
          <w:b w:val="0"/>
          <w:sz w:val="24"/>
          <w:szCs w:val="24"/>
          <w:lang w:val="ro-RO"/>
        </w:rPr>
        <w:t xml:space="preserve"> va fi transmis</w:t>
      </w:r>
      <w:r w:rsidR="00171290">
        <w:rPr>
          <w:rStyle w:val="tpt1"/>
          <w:rFonts w:asciiTheme="minorHAnsi" w:hAnsiTheme="minorHAnsi" w:cstheme="minorHAnsi"/>
          <w:b w:val="0"/>
          <w:sz w:val="24"/>
          <w:szCs w:val="24"/>
          <w:lang w:val="ro-RO"/>
        </w:rPr>
        <w:t>ă</w:t>
      </w:r>
      <w:r>
        <w:rPr>
          <w:rStyle w:val="tpt1"/>
          <w:rFonts w:asciiTheme="minorHAnsi" w:hAnsiTheme="minorHAnsi" w:cs="Times New Roman"/>
          <w:b w:val="0"/>
          <w:sz w:val="24"/>
          <w:szCs w:val="24"/>
          <w:lang w:val="ro-RO"/>
        </w:rPr>
        <w:t xml:space="preserve"> prin telefon, dispecerului (personal paz</w:t>
      </w:r>
      <w:r w:rsidR="00171290">
        <w:rPr>
          <w:rStyle w:val="tpt1"/>
          <w:rFonts w:asciiTheme="minorHAnsi" w:hAnsiTheme="minorHAnsi" w:cstheme="minorHAnsi"/>
          <w:b w:val="0"/>
          <w:sz w:val="24"/>
          <w:szCs w:val="24"/>
          <w:lang w:val="ro-RO"/>
        </w:rPr>
        <w:t>ă</w:t>
      </w:r>
      <w:r>
        <w:rPr>
          <w:rStyle w:val="tpt1"/>
          <w:rFonts w:asciiTheme="minorHAnsi" w:hAnsiTheme="minorHAnsi" w:cs="Times New Roman"/>
          <w:b w:val="0"/>
          <w:sz w:val="24"/>
          <w:szCs w:val="24"/>
          <w:lang w:val="ro-RO"/>
        </w:rPr>
        <w:t xml:space="preserve"> de serviciu) care va ac</w:t>
      </w:r>
      <w:r w:rsidR="00171290">
        <w:rPr>
          <w:rStyle w:val="tpt1"/>
          <w:rFonts w:asciiTheme="minorHAnsi" w:hAnsiTheme="minorHAnsi" w:cstheme="minorHAnsi"/>
          <w:b w:val="0"/>
          <w:sz w:val="24"/>
          <w:szCs w:val="24"/>
          <w:lang w:val="ro-RO"/>
        </w:rPr>
        <w:t>ț</w:t>
      </w:r>
      <w:r>
        <w:rPr>
          <w:rStyle w:val="tpt1"/>
          <w:rFonts w:asciiTheme="minorHAnsi" w:hAnsiTheme="minorHAnsi" w:cs="Times New Roman"/>
          <w:b w:val="0"/>
          <w:sz w:val="24"/>
          <w:szCs w:val="24"/>
          <w:lang w:val="ro-RO"/>
        </w:rPr>
        <w:t>iona pornirea alarmei.</w:t>
      </w:r>
    </w:p>
    <w:p w14:paraId="73E8B4FE" w14:textId="77777777" w:rsidR="007970DD" w:rsidRPr="007970DD" w:rsidRDefault="007970DD" w:rsidP="007970DD">
      <w:pPr>
        <w:ind w:left="-270" w:firstLine="708"/>
        <w:jc w:val="both"/>
        <w:rPr>
          <w:rStyle w:val="tpt1"/>
          <w:rFonts w:asciiTheme="minorHAnsi" w:hAnsiTheme="minorHAnsi" w:cs="Times New Roman"/>
          <w:sz w:val="24"/>
          <w:szCs w:val="24"/>
          <w:lang w:val="ro-RO"/>
        </w:rPr>
      </w:pPr>
      <w:r>
        <w:rPr>
          <w:rStyle w:val="tpt1"/>
          <w:rFonts w:asciiTheme="minorHAnsi" w:hAnsiTheme="minorHAnsi" w:cs="Times New Roman"/>
          <w:b w:val="0"/>
          <w:sz w:val="24"/>
          <w:szCs w:val="24"/>
          <w:lang w:val="ro-RO"/>
        </w:rPr>
        <w:t xml:space="preserve">Semnalele de alarmare utilizate </w:t>
      </w:r>
      <w:r w:rsidR="00171290">
        <w:rPr>
          <w:rStyle w:val="tpt1"/>
          <w:rFonts w:asciiTheme="minorHAnsi" w:hAnsiTheme="minorHAnsi" w:cstheme="minorHAnsi"/>
          <w:b w:val="0"/>
          <w:sz w:val="24"/>
          <w:szCs w:val="24"/>
          <w:lang w:val="ro-RO"/>
        </w:rPr>
        <w:t>î</w:t>
      </w:r>
      <w:r w:rsidR="00171290">
        <w:rPr>
          <w:rStyle w:val="tpt1"/>
          <w:rFonts w:asciiTheme="minorHAnsi" w:hAnsiTheme="minorHAnsi" w:cs="Times New Roman"/>
          <w:b w:val="0"/>
          <w:sz w:val="24"/>
          <w:szCs w:val="24"/>
          <w:lang w:val="ro-RO"/>
        </w:rPr>
        <w:t>n</w:t>
      </w:r>
      <w:r>
        <w:rPr>
          <w:rStyle w:val="tpt1"/>
          <w:rFonts w:asciiTheme="minorHAnsi" w:hAnsiTheme="minorHAnsi" w:cs="Times New Roman"/>
          <w:b w:val="0"/>
          <w:sz w:val="24"/>
          <w:szCs w:val="24"/>
          <w:lang w:val="ro-RO"/>
        </w:rPr>
        <w:t xml:space="preserve"> scopul avertiz</w:t>
      </w:r>
      <w:r w:rsidR="00171290">
        <w:rPr>
          <w:rStyle w:val="tpt1"/>
          <w:rFonts w:asciiTheme="minorHAnsi" w:hAnsiTheme="minorHAnsi" w:cstheme="minorHAnsi"/>
          <w:b w:val="0"/>
          <w:sz w:val="24"/>
          <w:szCs w:val="24"/>
          <w:lang w:val="ro-RO"/>
        </w:rPr>
        <w:t>ă</w:t>
      </w:r>
      <w:r>
        <w:rPr>
          <w:rStyle w:val="tpt1"/>
          <w:rFonts w:asciiTheme="minorHAnsi" w:hAnsiTheme="minorHAnsi" w:cs="Times New Roman"/>
          <w:b w:val="0"/>
          <w:sz w:val="24"/>
          <w:szCs w:val="24"/>
          <w:lang w:val="ro-RO"/>
        </w:rPr>
        <w:t>rii salaria</w:t>
      </w:r>
      <w:r w:rsidR="00171290">
        <w:rPr>
          <w:rStyle w:val="tpt1"/>
          <w:rFonts w:asciiTheme="minorHAnsi" w:hAnsiTheme="minorHAnsi" w:cstheme="minorHAnsi"/>
          <w:b w:val="0"/>
          <w:sz w:val="24"/>
          <w:szCs w:val="24"/>
          <w:lang w:val="ro-RO"/>
        </w:rPr>
        <w:t>ț</w:t>
      </w:r>
      <w:r>
        <w:rPr>
          <w:rStyle w:val="tpt1"/>
          <w:rFonts w:asciiTheme="minorHAnsi" w:hAnsiTheme="minorHAnsi" w:cs="Times New Roman"/>
          <w:b w:val="0"/>
          <w:sz w:val="24"/>
          <w:szCs w:val="24"/>
          <w:lang w:val="ro-RO"/>
        </w:rPr>
        <w:t xml:space="preserve">ilor </w:t>
      </w:r>
      <w:r w:rsidR="00171290">
        <w:rPr>
          <w:rStyle w:val="tpt1"/>
          <w:rFonts w:asciiTheme="minorHAnsi" w:hAnsiTheme="minorHAnsi" w:cstheme="minorHAnsi"/>
          <w:b w:val="0"/>
          <w:sz w:val="24"/>
          <w:szCs w:val="24"/>
          <w:lang w:val="ro-RO"/>
        </w:rPr>
        <w:t>ş</w:t>
      </w:r>
      <w:r>
        <w:rPr>
          <w:rStyle w:val="tpt1"/>
          <w:rFonts w:asciiTheme="minorHAnsi" w:hAnsiTheme="minorHAnsi" w:cs="Times New Roman"/>
          <w:b w:val="0"/>
          <w:sz w:val="24"/>
          <w:szCs w:val="24"/>
          <w:lang w:val="ro-RO"/>
        </w:rPr>
        <w:t>i transmise cu ajutorul sirenei de protec</w:t>
      </w:r>
      <w:r w:rsidR="00171290">
        <w:rPr>
          <w:rStyle w:val="tpt1"/>
          <w:rFonts w:asciiTheme="minorHAnsi" w:hAnsiTheme="minorHAnsi" w:cstheme="minorHAnsi"/>
          <w:b w:val="0"/>
          <w:sz w:val="24"/>
          <w:szCs w:val="24"/>
          <w:lang w:val="ro-RO"/>
        </w:rPr>
        <w:t>ț</w:t>
      </w:r>
      <w:r>
        <w:rPr>
          <w:rStyle w:val="tpt1"/>
          <w:rFonts w:asciiTheme="minorHAnsi" w:hAnsiTheme="minorHAnsi" w:cs="Times New Roman"/>
          <w:b w:val="0"/>
          <w:sz w:val="24"/>
          <w:szCs w:val="24"/>
          <w:lang w:val="ro-RO"/>
        </w:rPr>
        <w:t>ie civil</w:t>
      </w:r>
      <w:r w:rsidR="00171290">
        <w:rPr>
          <w:rStyle w:val="tpt1"/>
          <w:rFonts w:asciiTheme="minorHAnsi" w:hAnsiTheme="minorHAnsi" w:cstheme="minorHAnsi"/>
          <w:b w:val="0"/>
          <w:sz w:val="24"/>
          <w:szCs w:val="24"/>
          <w:lang w:val="ro-RO"/>
        </w:rPr>
        <w:t>ă</w:t>
      </w:r>
      <w:r>
        <w:rPr>
          <w:rStyle w:val="tpt1"/>
          <w:rFonts w:asciiTheme="minorHAnsi" w:hAnsiTheme="minorHAnsi" w:cs="Times New Roman"/>
          <w:b w:val="0"/>
          <w:sz w:val="24"/>
          <w:szCs w:val="24"/>
          <w:lang w:val="ro-RO"/>
        </w:rPr>
        <w:t>, sunt urm</w:t>
      </w:r>
      <w:r w:rsidR="00171290">
        <w:rPr>
          <w:rStyle w:val="tpt1"/>
          <w:rFonts w:asciiTheme="minorHAnsi" w:hAnsiTheme="minorHAnsi" w:cstheme="minorHAnsi"/>
          <w:b w:val="0"/>
          <w:sz w:val="24"/>
          <w:szCs w:val="24"/>
          <w:lang w:val="ro-RO"/>
        </w:rPr>
        <w:t>ă</w:t>
      </w:r>
      <w:r>
        <w:rPr>
          <w:rStyle w:val="tpt1"/>
          <w:rFonts w:asciiTheme="minorHAnsi" w:hAnsiTheme="minorHAnsi" w:cs="Times New Roman"/>
          <w:b w:val="0"/>
          <w:sz w:val="24"/>
          <w:szCs w:val="24"/>
          <w:lang w:val="ro-RO"/>
        </w:rPr>
        <w:t>toarele:</w:t>
      </w:r>
    </w:p>
    <w:p w14:paraId="4174650A" w14:textId="77777777" w:rsidR="008F12BC" w:rsidRPr="007970DD" w:rsidRDefault="004133E7" w:rsidP="007970DD">
      <w:pPr>
        <w:pStyle w:val="ListParagraph"/>
        <w:ind w:left="0"/>
        <w:jc w:val="both"/>
        <w:rPr>
          <w:rStyle w:val="tpt1"/>
          <w:rFonts w:asciiTheme="minorHAnsi" w:hAnsiTheme="minorHAnsi"/>
          <w:sz w:val="12"/>
          <w:szCs w:val="12"/>
        </w:rPr>
      </w:pPr>
      <w:r>
        <w:rPr>
          <w:rFonts w:asciiTheme="minorHAnsi" w:hAnsiTheme="minorHAnsi"/>
          <w:sz w:val="12"/>
          <w:szCs w:val="12"/>
        </w:rPr>
        <w:t xml:space="preserve"> </w:t>
      </w:r>
    </w:p>
    <w:p w14:paraId="295518B6" w14:textId="67AD5C77" w:rsidR="008F12BC" w:rsidRPr="007970DD" w:rsidRDefault="008F12BC" w:rsidP="007970DD">
      <w:pPr>
        <w:pStyle w:val="ListParagraph"/>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Sunetul siren</w:t>
      </w:r>
      <w:r w:rsidR="00FE063F">
        <w:rPr>
          <w:rStyle w:val="tpt1"/>
          <w:rFonts w:asciiTheme="minorHAnsi" w:hAnsiTheme="minorHAnsi" w:cs="Times New Roman"/>
          <w:b w:val="0"/>
          <w:sz w:val="24"/>
          <w:szCs w:val="24"/>
          <w:lang w:val="ro-RO"/>
        </w:rPr>
        <w:t>ei electrice de alarmare publică</w:t>
      </w:r>
      <w:r w:rsidRPr="00DE0589">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sz w:val="24"/>
          <w:szCs w:val="24"/>
          <w:lang w:val="ro-RO"/>
        </w:rPr>
        <w:t>ALARMĂ LA DEZASTRE</w:t>
      </w:r>
      <w:r w:rsidRPr="00DE0589">
        <w:rPr>
          <w:rStyle w:val="tpt1"/>
          <w:rFonts w:asciiTheme="minorHAnsi" w:hAnsiTheme="minorHAnsi" w:cs="Times New Roman"/>
          <w:b w:val="0"/>
          <w:sz w:val="24"/>
          <w:szCs w:val="24"/>
          <w:lang w:val="ro-RO"/>
        </w:rPr>
        <w:t xml:space="preserve"> - 5 sunete a 16 secunde fie</w:t>
      </w:r>
      <w:r w:rsidR="00FE063F">
        <w:rPr>
          <w:rStyle w:val="tpt1"/>
          <w:rFonts w:asciiTheme="minorHAnsi" w:hAnsiTheme="minorHAnsi" w:cs="Times New Roman"/>
          <w:b w:val="0"/>
          <w:sz w:val="24"/>
          <w:szCs w:val="24"/>
          <w:lang w:val="ro-RO"/>
        </w:rPr>
        <w:t>care, cu pauză</w:t>
      </w:r>
      <w:r w:rsidRPr="00DE0589">
        <w:rPr>
          <w:rStyle w:val="tpt1"/>
          <w:rFonts w:asciiTheme="minorHAnsi" w:hAnsiTheme="minorHAnsi" w:cs="Times New Roman"/>
          <w:b w:val="0"/>
          <w:sz w:val="24"/>
          <w:szCs w:val="24"/>
          <w:lang w:val="ro-RO"/>
        </w:rPr>
        <w:t xml:space="preserve"> de 10 secunde între ele; </w:t>
      </w:r>
      <w:r w:rsidRPr="00DE0589">
        <w:rPr>
          <w:rStyle w:val="tpt1"/>
          <w:rFonts w:asciiTheme="minorHAnsi" w:hAnsiTheme="minorHAnsi" w:cs="Times New Roman"/>
          <w:sz w:val="24"/>
          <w:szCs w:val="24"/>
          <w:lang w:val="ro-RO"/>
        </w:rPr>
        <w:t>ÎNCETAREA ALARMEI</w:t>
      </w:r>
      <w:r w:rsidRPr="00DE0589">
        <w:rPr>
          <w:rStyle w:val="tpt1"/>
          <w:rFonts w:asciiTheme="minorHAnsi" w:hAnsiTheme="minorHAnsi" w:cs="Times New Roman"/>
          <w:b w:val="0"/>
          <w:sz w:val="24"/>
          <w:szCs w:val="24"/>
          <w:lang w:val="ro-RO"/>
        </w:rPr>
        <w:t xml:space="preserve"> - Un sunet continuu, de aceeaşi intensitate, cu durata de 2 minute);  </w:t>
      </w:r>
      <w:r w:rsidRPr="007970DD">
        <w:rPr>
          <w:rStyle w:val="tpt1"/>
          <w:rFonts w:asciiTheme="minorHAnsi" w:hAnsiTheme="minorHAnsi" w:cs="Times New Roman"/>
          <w:b w:val="0"/>
          <w:sz w:val="24"/>
          <w:szCs w:val="24"/>
          <w:lang w:val="ro-RO"/>
        </w:rPr>
        <w:t xml:space="preserve"> </w:t>
      </w:r>
    </w:p>
    <w:p w14:paraId="40A1BD0F" w14:textId="77777777" w:rsidR="008F12BC" w:rsidRPr="00DE0589" w:rsidRDefault="008F12BC" w:rsidP="009F72D2">
      <w:pPr>
        <w:pStyle w:val="ListParagraph"/>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Eventuale informații </w:t>
      </w:r>
      <w:r w:rsidR="00BB389F" w:rsidRPr="00DE0589">
        <w:rPr>
          <w:rStyle w:val="tpt1"/>
          <w:rFonts w:asciiTheme="minorHAnsi" w:hAnsiTheme="minorHAnsi" w:cs="Times New Roman"/>
          <w:b w:val="0"/>
          <w:sz w:val="24"/>
          <w:szCs w:val="24"/>
          <w:lang w:val="ro-RO"/>
        </w:rPr>
        <w:t>și mesaje transmise prin sistemul RO-ALERT sau de autorități Mesaje d</w:t>
      </w:r>
      <w:r w:rsidR="006C5A67">
        <w:rPr>
          <w:rStyle w:val="tpt1"/>
          <w:rFonts w:asciiTheme="minorHAnsi" w:hAnsiTheme="minorHAnsi" w:cs="Times New Roman"/>
          <w:b w:val="0"/>
          <w:sz w:val="24"/>
          <w:szCs w:val="24"/>
          <w:lang w:val="ro-RO"/>
        </w:rPr>
        <w:t>e alarmă transmise prin telefon,</w:t>
      </w:r>
      <w:r w:rsidRPr="00DE0589">
        <w:rPr>
          <w:rStyle w:val="tpt1"/>
          <w:rFonts w:asciiTheme="minorHAnsi" w:hAnsiTheme="minorHAnsi" w:cs="Times New Roman"/>
          <w:b w:val="0"/>
          <w:sz w:val="24"/>
          <w:szCs w:val="24"/>
          <w:lang w:val="ro-RO"/>
        </w:rPr>
        <w:t>radio.</w:t>
      </w:r>
    </w:p>
    <w:p w14:paraId="17DEB21B" w14:textId="77777777" w:rsidR="00CE2F5D" w:rsidRPr="00B849B3" w:rsidRDefault="00CE2F5D" w:rsidP="00DE0589">
      <w:pPr>
        <w:jc w:val="both"/>
        <w:rPr>
          <w:rStyle w:val="tpt1"/>
          <w:rFonts w:asciiTheme="minorHAnsi" w:hAnsiTheme="minorHAnsi" w:cs="Times New Roman"/>
          <w:b w:val="0"/>
          <w:sz w:val="12"/>
          <w:szCs w:val="12"/>
          <w:lang w:val="ro-RO"/>
        </w:rPr>
      </w:pPr>
    </w:p>
    <w:p w14:paraId="27EB2B40" w14:textId="00C121F8" w:rsidR="007970DD" w:rsidRPr="001F313D" w:rsidRDefault="007970DD" w:rsidP="001F313D">
      <w:pPr>
        <w:ind w:firstLine="567"/>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În plus, Dispecerul</w:t>
      </w:r>
      <w:r w:rsidR="00865AE0">
        <w:rPr>
          <w:rStyle w:val="tpt1"/>
          <w:rFonts w:asciiTheme="minorHAnsi" w:hAnsiTheme="minorHAnsi" w:cs="Times New Roman"/>
          <w:b w:val="0"/>
          <w:sz w:val="24"/>
          <w:szCs w:val="24"/>
          <w:lang w:val="ro-RO"/>
        </w:rPr>
        <w:t xml:space="preserve"> anunţă autorităţile competente responsabile </w:t>
      </w:r>
      <w:r>
        <w:rPr>
          <w:rStyle w:val="tpt1"/>
          <w:rFonts w:asciiTheme="minorHAnsi" w:hAnsiTheme="minorHAnsi" w:cs="Times New Roman"/>
          <w:b w:val="0"/>
          <w:sz w:val="24"/>
          <w:szCs w:val="24"/>
          <w:lang w:val="ro-RO"/>
        </w:rPr>
        <w:t xml:space="preserve">pentru aplicarea Legii 59/2016 </w:t>
      </w:r>
      <w:r w:rsidR="00CE2F5D" w:rsidRPr="003E27AF">
        <w:rPr>
          <w:rStyle w:val="tpt1"/>
          <w:rFonts w:asciiTheme="minorHAnsi" w:hAnsiTheme="minorHAnsi" w:cs="Times New Roman"/>
          <w:b w:val="0"/>
          <w:sz w:val="24"/>
          <w:szCs w:val="24"/>
          <w:lang w:val="ro-RO"/>
        </w:rPr>
        <w:t xml:space="preserve">Inspectoratul pentru Situații </w:t>
      </w:r>
      <w:r>
        <w:rPr>
          <w:rStyle w:val="tpt1"/>
          <w:rFonts w:asciiTheme="minorHAnsi" w:hAnsiTheme="minorHAnsi" w:cs="Times New Roman"/>
          <w:b w:val="0"/>
          <w:sz w:val="24"/>
          <w:szCs w:val="24"/>
          <w:lang w:val="ro-RO"/>
        </w:rPr>
        <w:t>de Urgență Bucuresti-Ilfov</w:t>
      </w:r>
      <w:r w:rsidR="00CE2F5D" w:rsidRPr="003E27AF">
        <w:rPr>
          <w:rStyle w:val="tpt1"/>
          <w:rFonts w:asciiTheme="minorHAnsi" w:hAnsiTheme="minorHAnsi" w:cs="Times New Roman"/>
          <w:b w:val="0"/>
          <w:sz w:val="24"/>
          <w:szCs w:val="24"/>
          <w:lang w:val="ro-RO"/>
        </w:rPr>
        <w:t>, Agenţia d</w:t>
      </w:r>
      <w:r>
        <w:rPr>
          <w:rStyle w:val="tpt1"/>
          <w:rFonts w:asciiTheme="minorHAnsi" w:hAnsiTheme="minorHAnsi" w:cs="Times New Roman"/>
          <w:b w:val="0"/>
          <w:sz w:val="24"/>
          <w:szCs w:val="24"/>
          <w:lang w:val="ro-RO"/>
        </w:rPr>
        <w:t>e Protecţie a Mediului Ilfov</w:t>
      </w:r>
      <w:r w:rsidR="00CE2F5D" w:rsidRPr="003E27AF">
        <w:rPr>
          <w:rStyle w:val="tpt1"/>
          <w:rFonts w:asciiTheme="minorHAnsi" w:hAnsiTheme="minorHAnsi" w:cs="Times New Roman"/>
          <w:b w:val="0"/>
          <w:sz w:val="24"/>
          <w:szCs w:val="24"/>
          <w:lang w:val="ro-RO"/>
        </w:rPr>
        <w:t>, Comisariatul judeţean al Gărzii de Mediu</w:t>
      </w:r>
      <w:r w:rsidR="001575FD">
        <w:rPr>
          <w:rStyle w:val="tpt1"/>
          <w:rFonts w:asciiTheme="minorHAnsi" w:hAnsiTheme="minorHAnsi" w:cs="Times New Roman"/>
          <w:b w:val="0"/>
          <w:sz w:val="24"/>
          <w:szCs w:val="24"/>
          <w:lang w:val="ro-RO"/>
        </w:rPr>
        <w:t xml:space="preserve">, instituţiile publice cu atribuţii stabilite în planul de urgenţă externă </w:t>
      </w:r>
      <w:r w:rsidR="00CE2F5D" w:rsidRPr="003E27AF">
        <w:rPr>
          <w:rStyle w:val="tpt1"/>
          <w:rFonts w:asciiTheme="minorHAnsi" w:hAnsiTheme="minorHAnsi" w:cs="Times New Roman"/>
          <w:b w:val="0"/>
          <w:sz w:val="24"/>
          <w:szCs w:val="24"/>
          <w:lang w:val="ro-RO"/>
        </w:rPr>
        <w:t>şi operatorii economici învecinaţi.</w:t>
      </w:r>
    </w:p>
    <w:p w14:paraId="4F47B7B8" w14:textId="77777777" w:rsidR="007970DD" w:rsidRDefault="007970DD" w:rsidP="009F72D2">
      <w:pPr>
        <w:jc w:val="both"/>
        <w:rPr>
          <w:rStyle w:val="tpt1"/>
          <w:rFonts w:asciiTheme="minorHAnsi" w:hAnsiTheme="minorHAnsi" w:cs="Times New Roman"/>
          <w:b w:val="0"/>
          <w:sz w:val="12"/>
          <w:szCs w:val="12"/>
          <w:lang w:val="ro-RO"/>
        </w:rPr>
      </w:pPr>
    </w:p>
    <w:p w14:paraId="0D60001D" w14:textId="77777777" w:rsidR="00B849B3" w:rsidRPr="00B849B3" w:rsidRDefault="00B849B3" w:rsidP="009F72D2">
      <w:pPr>
        <w:jc w:val="both"/>
        <w:rPr>
          <w:rStyle w:val="tpt1"/>
          <w:rFonts w:asciiTheme="minorHAnsi" w:hAnsiTheme="minorHAnsi" w:cs="Times New Roman"/>
          <w:b w:val="0"/>
          <w:sz w:val="12"/>
          <w:szCs w:val="12"/>
          <w:lang w:val="ro-RO"/>
        </w:rPr>
      </w:pPr>
    </w:p>
    <w:p w14:paraId="36F10C16" w14:textId="77777777" w:rsidR="008F12BC" w:rsidRPr="00DE0589" w:rsidRDefault="008F12BC" w:rsidP="00872093">
      <w:pPr>
        <w:pStyle w:val="ListParagraph"/>
        <w:ind w:left="0" w:firstLine="56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Pentru evitarea accidentării/ intoxicării, persoanele aflate în zona de risc trebuie să respecte următoarele indicații:</w:t>
      </w:r>
    </w:p>
    <w:p w14:paraId="586980A2" w14:textId="77777777" w:rsidR="008F12BC" w:rsidRPr="00AE6EAD" w:rsidRDefault="008F12BC" w:rsidP="00AE6EAD">
      <w:pPr>
        <w:pStyle w:val="ListParagraph"/>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lastRenderedPageBreak/>
        <w:t>în caz de emisii majore (dispersii</w:t>
      </w:r>
      <w:r w:rsidR="00886D4E">
        <w:rPr>
          <w:rStyle w:val="tpt1"/>
          <w:rFonts w:asciiTheme="minorHAnsi" w:hAnsiTheme="minorHAnsi" w:cs="Times New Roman"/>
          <w:i/>
          <w:sz w:val="24"/>
          <w:szCs w:val="24"/>
          <w:lang w:val="ro-RO"/>
        </w:rPr>
        <w:t xml:space="preserve"> toxice</w:t>
      </w:r>
      <w:r w:rsidRPr="00DE0589">
        <w:rPr>
          <w:rStyle w:val="tpt1"/>
          <w:rFonts w:asciiTheme="minorHAnsi" w:hAnsiTheme="minorHAnsi" w:cs="Times New Roman"/>
          <w:i/>
          <w:sz w:val="24"/>
          <w:szCs w:val="24"/>
          <w:lang w:val="ro-RO"/>
        </w:rPr>
        <w:t xml:space="preserve">):  </w:t>
      </w:r>
    </w:p>
    <w:p w14:paraId="62789C1E"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14:paraId="480A1FDD"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în aer liber pentru a evita inhalarea de substanță toxică; </w:t>
      </w:r>
    </w:p>
    <w:p w14:paraId="47752984"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Adăpostiți-vă urgent în interiorul unei clădiri; </w:t>
      </w:r>
    </w:p>
    <w:p w14:paraId="74C68AAF"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Închideți urgent ferestrele și ușile;</w:t>
      </w:r>
    </w:p>
    <w:p w14:paraId="7FC364B0"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Ajutați, dacă este cazul, copiii, persoanele cu dizabilități și persoanele în vârstă; </w:t>
      </w:r>
    </w:p>
    <w:p w14:paraId="05FAC3BB"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Deconectați aparatele de climatizare sau ventilatoarele din spațiul în care vă aflați sau autoturism; </w:t>
      </w:r>
    </w:p>
    <w:p w14:paraId="00337FEE"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Țineți în dreptul nasului și gurii o batistă umedă; </w:t>
      </w:r>
    </w:p>
    <w:p w14:paraId="52BF7A44"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 cazul problemelor de sănătate apărute ulterior consultați medicul.</w:t>
      </w:r>
    </w:p>
    <w:p w14:paraId="16C27460" w14:textId="77777777" w:rsidR="008F12BC" w:rsidRPr="00B849B3" w:rsidRDefault="008F12BC" w:rsidP="008865FD">
      <w:pPr>
        <w:jc w:val="both"/>
        <w:rPr>
          <w:rStyle w:val="tpt1"/>
          <w:rFonts w:asciiTheme="minorHAnsi" w:hAnsiTheme="minorHAnsi" w:cs="Times New Roman"/>
          <w:b w:val="0"/>
          <w:sz w:val="12"/>
          <w:szCs w:val="12"/>
          <w:lang w:val="ro-RO"/>
        </w:rPr>
      </w:pPr>
    </w:p>
    <w:p w14:paraId="3CF7376E" w14:textId="77777777" w:rsidR="008F12BC" w:rsidRPr="00AE6EAD" w:rsidRDefault="008F12BC" w:rsidP="00AE6EAD">
      <w:pPr>
        <w:pStyle w:val="ListParagraph"/>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t xml:space="preserve">în caz de incendiu sau explozii: </w:t>
      </w:r>
    </w:p>
    <w:p w14:paraId="73164568" w14:textId="77777777" w:rsidR="008F12BC" w:rsidRPr="00DE0589"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14:paraId="3871ADCE" w14:textId="77777777" w:rsidR="008F12BC" w:rsidRPr="00DE0589"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pe direcția deplasării curenților de aer ce poartă cu ei produși de ardere. Dacă este cazul protejați căile respiratorii ținând în dreptul nasului și gurii o batistă umedă și părăsiți urgent zona; </w:t>
      </w:r>
    </w:p>
    <w:p w14:paraId="7C257799" w14:textId="77777777" w:rsidR="008F12BC" w:rsidRPr="00DE0589"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Părăsiți construcția în care vă aflați dacă este afectată de incident. În cazul în care se poate rămâne în construcție, deconectați aparatele de climatizare sau ventilatoarele din spațiul în care vă aflați; </w:t>
      </w:r>
    </w:p>
    <w:p w14:paraId="446A1886" w14:textId="77777777" w:rsidR="008F12BC"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Ajutați, dacă este cazul, copiii, persoanele cu dizabilități și persoanele în vârstă.</w:t>
      </w:r>
    </w:p>
    <w:p w14:paraId="353BB4E8" w14:textId="77777777" w:rsidR="00950855" w:rsidRPr="00B849B3" w:rsidRDefault="00950855" w:rsidP="00950855">
      <w:pPr>
        <w:pStyle w:val="ListParagraph"/>
        <w:ind w:left="1134"/>
        <w:jc w:val="both"/>
        <w:rPr>
          <w:rStyle w:val="tpt1"/>
          <w:rFonts w:asciiTheme="minorHAnsi" w:hAnsiTheme="minorHAnsi" w:cs="Times New Roman"/>
          <w:b w:val="0"/>
          <w:sz w:val="12"/>
          <w:szCs w:val="12"/>
          <w:lang w:val="ro-RO"/>
        </w:rPr>
      </w:pPr>
    </w:p>
    <w:p w14:paraId="4E97F528" w14:textId="77777777" w:rsidR="008F12BC" w:rsidRPr="00B849B3" w:rsidRDefault="008F12BC" w:rsidP="009F72D2">
      <w:pPr>
        <w:jc w:val="both"/>
        <w:rPr>
          <w:rStyle w:val="tpt1"/>
          <w:rFonts w:asciiTheme="minorHAnsi" w:hAnsiTheme="minorHAnsi" w:cs="Times New Roman"/>
          <w:b w:val="0"/>
          <w:sz w:val="12"/>
          <w:szCs w:val="12"/>
          <w:lang w:val="ro-RO"/>
        </w:rPr>
      </w:pPr>
    </w:p>
    <w:p w14:paraId="36A4E74F"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r w:rsidRPr="00DB1D5D">
        <w:rPr>
          <w:rFonts w:asciiTheme="minorHAnsi" w:hAnsiTheme="minorHAnsi" w:cs="Times New Roman"/>
          <w:strike/>
          <w:noProof/>
          <w:sz w:val="24"/>
          <w:szCs w:val="24"/>
          <w:lang w:val="en-US" w:eastAsia="en-US"/>
        </w:rPr>
        <w:drawing>
          <wp:anchor distT="0" distB="0" distL="114300" distR="114300" simplePos="0" relativeHeight="251661312" behindDoc="1" locked="0" layoutInCell="1" allowOverlap="1" wp14:anchorId="5D33F1E2" wp14:editId="2CD34192">
            <wp:simplePos x="0" y="0"/>
            <wp:positionH relativeFrom="column">
              <wp:posOffset>273050</wp:posOffset>
            </wp:positionH>
            <wp:positionV relativeFrom="paragraph">
              <wp:posOffset>87630</wp:posOffset>
            </wp:positionV>
            <wp:extent cx="5468620" cy="2086610"/>
            <wp:effectExtent l="0" t="0" r="0" b="8890"/>
            <wp:wrapTight wrapText="bothSides">
              <wp:wrapPolygon edited="0">
                <wp:start x="0" y="0"/>
                <wp:lineTo x="0" y="21495"/>
                <wp:lineTo x="21520" y="21495"/>
                <wp:lineTo x="2152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b="8435"/>
                    <a:stretch>
                      <a:fillRect/>
                    </a:stretch>
                  </pic:blipFill>
                  <pic:spPr bwMode="auto">
                    <a:xfrm>
                      <a:off x="0" y="0"/>
                      <a:ext cx="5468620" cy="2086610"/>
                    </a:xfrm>
                    <a:prstGeom prst="rect">
                      <a:avLst/>
                    </a:prstGeom>
                    <a:noFill/>
                    <a:ln>
                      <a:noFill/>
                    </a:ln>
                  </pic:spPr>
                </pic:pic>
              </a:graphicData>
            </a:graphic>
          </wp:anchor>
        </w:drawing>
      </w:r>
    </w:p>
    <w:p w14:paraId="6F4A8B20"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p>
    <w:p w14:paraId="19C84B21"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p>
    <w:p w14:paraId="33F6F83F"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p>
    <w:p w14:paraId="249E58C3"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69BFFC71"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05445F75"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2B0ECE44"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720BDA78"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4BC930A5"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005BF7F2" w14:textId="77777777" w:rsidR="00BB389F" w:rsidRDefault="00BB389F" w:rsidP="009F72D2">
      <w:pPr>
        <w:ind w:firstLine="708"/>
        <w:jc w:val="both"/>
        <w:rPr>
          <w:rStyle w:val="tpt1"/>
          <w:rFonts w:asciiTheme="minorHAnsi" w:hAnsiTheme="minorHAnsi" w:cs="Times New Roman"/>
          <w:b w:val="0"/>
          <w:sz w:val="24"/>
          <w:szCs w:val="24"/>
          <w:lang w:val="ro-RO"/>
        </w:rPr>
      </w:pPr>
    </w:p>
    <w:p w14:paraId="6343B5C2" w14:textId="77777777" w:rsidR="008F12BC" w:rsidRPr="00B849B3" w:rsidRDefault="008F12BC" w:rsidP="009F72D2">
      <w:pPr>
        <w:ind w:firstLine="708"/>
        <w:jc w:val="both"/>
        <w:rPr>
          <w:rStyle w:val="tpt1"/>
          <w:rFonts w:asciiTheme="minorHAnsi" w:hAnsiTheme="minorHAnsi" w:cs="Times New Roman"/>
          <w:b w:val="0"/>
          <w:sz w:val="12"/>
          <w:szCs w:val="12"/>
          <w:lang w:val="ro-RO"/>
        </w:rPr>
      </w:pPr>
    </w:p>
    <w:p w14:paraId="37A0D22F" w14:textId="77777777" w:rsidR="00194AAB" w:rsidRPr="00DE0589" w:rsidRDefault="00194AAB" w:rsidP="009F72D2">
      <w:pPr>
        <w:pStyle w:val="ListParagraph"/>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6.   Data ultimei vi</w:t>
      </w:r>
      <w:r w:rsidR="00B077D8">
        <w:rPr>
          <w:rStyle w:val="tpt1"/>
          <w:rFonts w:asciiTheme="minorHAnsi" w:hAnsiTheme="minorHAnsi" w:cs="Times New Roman"/>
          <w:sz w:val="24"/>
          <w:szCs w:val="24"/>
          <w:lang w:val="ro-RO"/>
        </w:rPr>
        <w:t>zite efectuate pe amplasament, î</w:t>
      </w:r>
      <w:r w:rsidRPr="00DE0589">
        <w:rPr>
          <w:rStyle w:val="tpt1"/>
          <w:rFonts w:asciiTheme="minorHAnsi" w:hAnsiTheme="minorHAnsi" w:cs="Times New Roman"/>
          <w:sz w:val="24"/>
          <w:szCs w:val="24"/>
          <w:lang w:val="ro-RO"/>
        </w:rPr>
        <w:t xml:space="preserve">n conformitate cu art.20 alin (5), </w:t>
      </w:r>
      <w:r w:rsidR="00B077D8">
        <w:rPr>
          <w:rStyle w:val="tpt1"/>
          <w:rFonts w:asciiTheme="minorHAnsi" w:hAnsiTheme="minorHAnsi" w:cs="Times New Roman"/>
          <w:sz w:val="24"/>
          <w:szCs w:val="24"/>
          <w:lang w:val="ro-RO"/>
        </w:rPr>
        <w:t>din Legea 59/2016 sau indicarea locului î</w:t>
      </w:r>
      <w:r w:rsidRPr="00DE0589">
        <w:rPr>
          <w:rStyle w:val="tpt1"/>
          <w:rFonts w:asciiTheme="minorHAnsi" w:hAnsiTheme="minorHAnsi" w:cs="Times New Roman"/>
          <w:sz w:val="24"/>
          <w:szCs w:val="24"/>
          <w:lang w:val="ro-RO"/>
        </w:rPr>
        <w:t>n care informațiile respective pot fi accesate electronic; informații cu privi</w:t>
      </w:r>
      <w:r w:rsidR="00B077D8">
        <w:rPr>
          <w:rStyle w:val="tpt1"/>
          <w:rFonts w:asciiTheme="minorHAnsi" w:hAnsiTheme="minorHAnsi" w:cs="Times New Roman"/>
          <w:sz w:val="24"/>
          <w:szCs w:val="24"/>
          <w:lang w:val="ro-RO"/>
        </w:rPr>
        <w:t>re la locul unde este posibil să</w:t>
      </w:r>
      <w:r w:rsidRPr="00DE0589">
        <w:rPr>
          <w:rStyle w:val="tpt1"/>
          <w:rFonts w:asciiTheme="minorHAnsi" w:hAnsiTheme="minorHAnsi" w:cs="Times New Roman"/>
          <w:sz w:val="24"/>
          <w:szCs w:val="24"/>
          <w:lang w:val="ro-RO"/>
        </w:rPr>
        <w:t xml:space="preserve"> se obțină, la cerere, informații </w:t>
      </w:r>
      <w:r w:rsidR="00B077D8">
        <w:rPr>
          <w:rStyle w:val="tpt1"/>
          <w:rFonts w:asciiTheme="minorHAnsi" w:hAnsiTheme="minorHAnsi" w:cs="Times New Roman"/>
          <w:sz w:val="24"/>
          <w:szCs w:val="24"/>
          <w:lang w:val="ro-RO"/>
        </w:rPr>
        <w:t>mai detaliate despre inspecție ş</w:t>
      </w:r>
      <w:r w:rsidRPr="00DE0589">
        <w:rPr>
          <w:rStyle w:val="tpt1"/>
          <w:rFonts w:asciiTheme="minorHAnsi" w:hAnsiTheme="minorHAnsi" w:cs="Times New Roman"/>
          <w:sz w:val="24"/>
          <w:szCs w:val="24"/>
          <w:lang w:val="ro-RO"/>
        </w:rPr>
        <w:t>i planul de inspecție, sub rezerva dispozițiilor art.22</w:t>
      </w:r>
      <w:r w:rsidR="00B077D8">
        <w:rPr>
          <w:rStyle w:val="tpt1"/>
          <w:rFonts w:asciiTheme="minorHAnsi" w:hAnsiTheme="minorHAnsi" w:cs="Times New Roman"/>
          <w:sz w:val="24"/>
          <w:szCs w:val="24"/>
          <w:lang w:val="ro-RO"/>
        </w:rPr>
        <w:t xml:space="preserve"> din Legea 59/2016</w:t>
      </w:r>
      <w:r w:rsidRPr="00DE0589">
        <w:rPr>
          <w:rStyle w:val="tpt1"/>
          <w:rFonts w:asciiTheme="minorHAnsi" w:hAnsiTheme="minorHAnsi" w:cs="Times New Roman"/>
          <w:sz w:val="24"/>
          <w:szCs w:val="24"/>
          <w:lang w:val="ro-RO"/>
        </w:rPr>
        <w:t xml:space="preserve"> (cerințe de confidențialitate stabilite potrivit legii).</w:t>
      </w:r>
    </w:p>
    <w:p w14:paraId="2FAC1CDB" w14:textId="77777777" w:rsidR="00194AAB" w:rsidRPr="00DE0589" w:rsidRDefault="00194AAB" w:rsidP="009F72D2">
      <w:pPr>
        <w:pStyle w:val="ListParagraph"/>
        <w:ind w:left="-284" w:hanging="283"/>
        <w:jc w:val="both"/>
        <w:rPr>
          <w:rStyle w:val="tpt1"/>
          <w:rFonts w:asciiTheme="minorHAnsi" w:hAnsiTheme="minorHAnsi" w:cs="Times New Roman"/>
          <w:sz w:val="24"/>
          <w:szCs w:val="24"/>
          <w:lang w:val="ro-RO"/>
        </w:rPr>
      </w:pPr>
    </w:p>
    <w:p w14:paraId="78DBD7D8" w14:textId="2C2B25F3" w:rsidR="00FE7E00" w:rsidRPr="00467F28" w:rsidRDefault="00467F28" w:rsidP="00121DB9">
      <w:pPr>
        <w:pStyle w:val="ListParagraph"/>
        <w:ind w:left="-284" w:hanging="283"/>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ab/>
      </w:r>
      <w:r>
        <w:rPr>
          <w:rStyle w:val="tpt1"/>
          <w:rFonts w:asciiTheme="minorHAnsi" w:hAnsiTheme="minorHAnsi" w:cs="Times New Roman"/>
          <w:b w:val="0"/>
          <w:sz w:val="24"/>
          <w:szCs w:val="24"/>
          <w:lang w:val="ro-RO"/>
        </w:rPr>
        <w:tab/>
      </w:r>
      <w:r w:rsidRPr="00467F28">
        <w:rPr>
          <w:rStyle w:val="tpt1"/>
          <w:rFonts w:asciiTheme="minorHAnsi" w:hAnsiTheme="minorHAnsi" w:cs="Times New Roman"/>
          <w:b w:val="0"/>
          <w:sz w:val="24"/>
          <w:szCs w:val="24"/>
          <w:lang w:val="ro-RO"/>
        </w:rPr>
        <w:t>Ultima vizit</w:t>
      </w:r>
      <w:r w:rsidR="00C46F44">
        <w:rPr>
          <w:rStyle w:val="tpt1"/>
          <w:rFonts w:asciiTheme="minorHAnsi" w:hAnsiTheme="minorHAnsi" w:cstheme="minorHAnsi"/>
          <w:b w:val="0"/>
          <w:sz w:val="24"/>
          <w:szCs w:val="24"/>
          <w:lang w:val="ro-RO"/>
        </w:rPr>
        <w:t>ă</w:t>
      </w:r>
      <w:r w:rsidRPr="00467F28">
        <w:rPr>
          <w:rStyle w:val="tpt1"/>
          <w:rFonts w:asciiTheme="minorHAnsi" w:hAnsiTheme="minorHAnsi" w:cs="Times New Roman"/>
          <w:b w:val="0"/>
          <w:sz w:val="24"/>
          <w:szCs w:val="24"/>
          <w:lang w:val="ro-RO"/>
        </w:rPr>
        <w:t xml:space="preserve"> efectuat</w:t>
      </w:r>
      <w:r w:rsidR="00C46F44">
        <w:rPr>
          <w:rStyle w:val="tpt1"/>
          <w:rFonts w:asciiTheme="minorHAnsi" w:hAnsiTheme="minorHAnsi" w:cstheme="minorHAnsi"/>
          <w:b w:val="0"/>
          <w:sz w:val="24"/>
          <w:szCs w:val="24"/>
          <w:lang w:val="ro-RO"/>
        </w:rPr>
        <w:t>ă</w:t>
      </w:r>
      <w:r w:rsidRPr="00467F28">
        <w:rPr>
          <w:rStyle w:val="tpt1"/>
          <w:rFonts w:asciiTheme="minorHAnsi" w:hAnsiTheme="minorHAnsi" w:cs="Times New Roman"/>
          <w:b w:val="0"/>
          <w:sz w:val="24"/>
          <w:szCs w:val="24"/>
          <w:lang w:val="ro-RO"/>
        </w:rPr>
        <w:t xml:space="preserve"> de catre autorita</w:t>
      </w:r>
      <w:r w:rsidR="00C46F44">
        <w:rPr>
          <w:rStyle w:val="tpt1"/>
          <w:rFonts w:asciiTheme="minorHAnsi" w:hAnsiTheme="minorHAnsi" w:cstheme="minorHAnsi"/>
          <w:b w:val="0"/>
          <w:sz w:val="24"/>
          <w:szCs w:val="24"/>
          <w:lang w:val="ro-RO"/>
        </w:rPr>
        <w:t>ț</w:t>
      </w:r>
      <w:r w:rsidRPr="00467F28">
        <w:rPr>
          <w:rStyle w:val="tpt1"/>
          <w:rFonts w:asciiTheme="minorHAnsi" w:hAnsiTheme="minorHAnsi" w:cs="Times New Roman"/>
          <w:b w:val="0"/>
          <w:sz w:val="24"/>
          <w:szCs w:val="24"/>
          <w:lang w:val="ro-RO"/>
        </w:rPr>
        <w:t>ile competente pe amplasament s-a desfa</w:t>
      </w:r>
      <w:r w:rsidR="00C46F44">
        <w:rPr>
          <w:rStyle w:val="tpt1"/>
          <w:rFonts w:asciiTheme="minorHAnsi" w:hAnsiTheme="minorHAnsi" w:cstheme="minorHAnsi"/>
          <w:b w:val="0"/>
          <w:sz w:val="24"/>
          <w:szCs w:val="24"/>
          <w:lang w:val="ro-RO"/>
        </w:rPr>
        <w:t>ş</w:t>
      </w:r>
      <w:r w:rsidRPr="00467F28">
        <w:rPr>
          <w:rStyle w:val="tpt1"/>
          <w:rFonts w:asciiTheme="minorHAnsi" w:hAnsiTheme="minorHAnsi" w:cs="Times New Roman"/>
          <w:b w:val="0"/>
          <w:sz w:val="24"/>
          <w:szCs w:val="24"/>
          <w:lang w:val="ro-RO"/>
        </w:rPr>
        <w:t>urat conform programului de inspec</w:t>
      </w:r>
      <w:r w:rsidR="00C46F44">
        <w:rPr>
          <w:rStyle w:val="tpt1"/>
          <w:rFonts w:asciiTheme="minorHAnsi" w:hAnsiTheme="minorHAnsi" w:cstheme="minorHAnsi"/>
          <w:b w:val="0"/>
          <w:sz w:val="24"/>
          <w:szCs w:val="24"/>
          <w:lang w:val="ro-RO"/>
        </w:rPr>
        <w:t>ț</w:t>
      </w:r>
      <w:r w:rsidRPr="00467F28">
        <w:rPr>
          <w:rStyle w:val="tpt1"/>
          <w:rFonts w:asciiTheme="minorHAnsi" w:hAnsiTheme="minorHAnsi" w:cs="Times New Roman"/>
          <w:b w:val="0"/>
          <w:sz w:val="24"/>
          <w:szCs w:val="24"/>
          <w:lang w:val="ro-RO"/>
        </w:rPr>
        <w:t>ie planificat</w:t>
      </w:r>
      <w:r w:rsidR="00C46F44">
        <w:rPr>
          <w:rStyle w:val="tpt1"/>
          <w:rFonts w:asciiTheme="minorHAnsi" w:hAnsiTheme="minorHAnsi" w:cstheme="minorHAnsi"/>
          <w:b w:val="0"/>
          <w:sz w:val="24"/>
          <w:szCs w:val="24"/>
          <w:lang w:val="ro-RO"/>
        </w:rPr>
        <w:t>ă</w:t>
      </w:r>
      <w:r w:rsidRPr="00467F28">
        <w:rPr>
          <w:rStyle w:val="tpt1"/>
          <w:rFonts w:asciiTheme="minorHAnsi" w:hAnsiTheme="minorHAnsi" w:cs="Times New Roman"/>
          <w:b w:val="0"/>
          <w:sz w:val="24"/>
          <w:szCs w:val="24"/>
          <w:lang w:val="ro-RO"/>
        </w:rPr>
        <w:t xml:space="preserve"> </w:t>
      </w:r>
      <w:r w:rsidR="00C46F44">
        <w:rPr>
          <w:rStyle w:val="tpt1"/>
          <w:rFonts w:asciiTheme="minorHAnsi" w:hAnsiTheme="minorHAnsi" w:cstheme="minorHAnsi"/>
          <w:b w:val="0"/>
          <w:sz w:val="24"/>
          <w:szCs w:val="24"/>
          <w:lang w:val="ro-RO"/>
        </w:rPr>
        <w:t>î</w:t>
      </w:r>
      <w:r w:rsidRPr="00467F28">
        <w:rPr>
          <w:rStyle w:val="tpt1"/>
          <w:rFonts w:asciiTheme="minorHAnsi" w:hAnsiTheme="minorHAnsi" w:cs="Times New Roman"/>
          <w:b w:val="0"/>
          <w:sz w:val="24"/>
          <w:szCs w:val="24"/>
          <w:lang w:val="ro-RO"/>
        </w:rPr>
        <w:t xml:space="preserve">n data de </w:t>
      </w:r>
      <w:r w:rsidR="00C46F44">
        <w:rPr>
          <w:rStyle w:val="tpt1"/>
          <w:rFonts w:asciiTheme="minorHAnsi" w:hAnsiTheme="minorHAnsi" w:cs="Times New Roman"/>
          <w:b w:val="0"/>
          <w:sz w:val="24"/>
          <w:szCs w:val="24"/>
          <w:lang w:val="ro-RO"/>
        </w:rPr>
        <w:t>1</w:t>
      </w:r>
      <w:r w:rsidR="00593C0D">
        <w:rPr>
          <w:rStyle w:val="tpt1"/>
          <w:rFonts w:asciiTheme="minorHAnsi" w:hAnsiTheme="minorHAnsi" w:cs="Times New Roman"/>
          <w:b w:val="0"/>
          <w:sz w:val="24"/>
          <w:szCs w:val="24"/>
          <w:lang w:val="ro-RO"/>
        </w:rPr>
        <w:t>0</w:t>
      </w:r>
      <w:r w:rsidRPr="00467F28">
        <w:rPr>
          <w:rStyle w:val="tpt1"/>
          <w:rFonts w:asciiTheme="minorHAnsi" w:hAnsiTheme="minorHAnsi" w:cs="Times New Roman"/>
          <w:b w:val="0"/>
          <w:sz w:val="24"/>
          <w:szCs w:val="24"/>
          <w:lang w:val="ro-RO"/>
        </w:rPr>
        <w:t>.0</w:t>
      </w:r>
      <w:r w:rsidR="00C46F44">
        <w:rPr>
          <w:rStyle w:val="tpt1"/>
          <w:rFonts w:asciiTheme="minorHAnsi" w:hAnsiTheme="minorHAnsi" w:cs="Times New Roman"/>
          <w:b w:val="0"/>
          <w:sz w:val="24"/>
          <w:szCs w:val="24"/>
          <w:lang w:val="ro-RO"/>
        </w:rPr>
        <w:t>7</w:t>
      </w:r>
      <w:r w:rsidRPr="00467F28">
        <w:rPr>
          <w:rStyle w:val="tpt1"/>
          <w:rFonts w:asciiTheme="minorHAnsi" w:hAnsiTheme="minorHAnsi" w:cs="Times New Roman"/>
          <w:b w:val="0"/>
          <w:sz w:val="24"/>
          <w:szCs w:val="24"/>
          <w:lang w:val="ro-RO"/>
        </w:rPr>
        <w:t>.20</w:t>
      </w:r>
      <w:r w:rsidR="009E138E">
        <w:rPr>
          <w:rStyle w:val="tpt1"/>
          <w:rFonts w:asciiTheme="minorHAnsi" w:hAnsiTheme="minorHAnsi" w:cs="Times New Roman"/>
          <w:b w:val="0"/>
          <w:sz w:val="24"/>
          <w:szCs w:val="24"/>
          <w:lang w:val="ro-RO"/>
        </w:rPr>
        <w:t>2</w:t>
      </w:r>
      <w:r w:rsidR="001F313D">
        <w:rPr>
          <w:rStyle w:val="tpt1"/>
          <w:rFonts w:asciiTheme="minorHAnsi" w:hAnsiTheme="minorHAnsi" w:cs="Times New Roman"/>
          <w:b w:val="0"/>
          <w:sz w:val="24"/>
          <w:szCs w:val="24"/>
          <w:lang w:val="ro-RO"/>
        </w:rPr>
        <w:t>5</w:t>
      </w:r>
      <w:r w:rsidRPr="00467F28">
        <w:rPr>
          <w:rStyle w:val="tpt1"/>
          <w:rFonts w:asciiTheme="minorHAnsi" w:hAnsiTheme="minorHAnsi" w:cs="Times New Roman"/>
          <w:b w:val="0"/>
          <w:sz w:val="24"/>
          <w:szCs w:val="24"/>
          <w:lang w:val="ro-RO"/>
        </w:rPr>
        <w:t>.</w:t>
      </w:r>
    </w:p>
    <w:p w14:paraId="16FE3F30" w14:textId="77777777" w:rsidR="006474B4" w:rsidRPr="001F313D" w:rsidRDefault="006474B4" w:rsidP="001F313D">
      <w:pPr>
        <w:jc w:val="both"/>
        <w:rPr>
          <w:rFonts w:asciiTheme="minorHAnsi" w:hAnsiTheme="minorHAnsi"/>
          <w:sz w:val="16"/>
          <w:szCs w:val="16"/>
        </w:rPr>
      </w:pPr>
    </w:p>
    <w:p w14:paraId="32CAD7E0" w14:textId="77777777" w:rsidR="006474B4" w:rsidRDefault="006474B4" w:rsidP="009F72D2">
      <w:pPr>
        <w:pStyle w:val="ListParagraph"/>
        <w:ind w:left="0" w:firstLine="360"/>
        <w:jc w:val="both"/>
        <w:rPr>
          <w:rFonts w:asciiTheme="minorHAnsi" w:hAnsiTheme="minorHAnsi"/>
          <w:sz w:val="16"/>
          <w:szCs w:val="16"/>
        </w:rPr>
      </w:pPr>
    </w:p>
    <w:p w14:paraId="2AC87223" w14:textId="77777777" w:rsidR="006474B4" w:rsidRPr="00B849B3" w:rsidRDefault="006474B4" w:rsidP="009F72D2">
      <w:pPr>
        <w:pStyle w:val="ListParagraph"/>
        <w:ind w:left="0" w:firstLine="360"/>
        <w:jc w:val="both"/>
        <w:rPr>
          <w:rFonts w:asciiTheme="minorHAnsi" w:hAnsiTheme="minorHAnsi"/>
          <w:sz w:val="16"/>
          <w:szCs w:val="16"/>
        </w:rPr>
      </w:pPr>
    </w:p>
    <w:p w14:paraId="66CF604F" w14:textId="77777777" w:rsidR="001F0EA7" w:rsidRDefault="001F0EA7" w:rsidP="009F72D2">
      <w:pPr>
        <w:ind w:left="-284" w:hanging="283"/>
        <w:jc w:val="both"/>
        <w:rPr>
          <w:rStyle w:val="ln2tpunct"/>
          <w:rFonts w:asciiTheme="minorHAnsi" w:hAnsiTheme="minorHAnsi" w:cs="Times New Roman"/>
          <w:sz w:val="24"/>
          <w:szCs w:val="24"/>
          <w:lang w:val="ro-RO"/>
        </w:rPr>
      </w:pPr>
      <w:r w:rsidRPr="00DE0589">
        <w:rPr>
          <w:rStyle w:val="ln2tpunct"/>
          <w:rFonts w:asciiTheme="minorHAnsi" w:hAnsiTheme="minorHAnsi" w:cs="Times New Roman"/>
          <w:sz w:val="24"/>
          <w:szCs w:val="24"/>
          <w:lang w:val="ro-RO"/>
        </w:rPr>
        <w:t>7.   Detalii privind sursele de unde se pot obține mai multe informații relevante, sub rezerva dispozițiilor art.22</w:t>
      </w:r>
      <w:r w:rsidR="00121DB9">
        <w:rPr>
          <w:rStyle w:val="ln2tpunct"/>
          <w:rFonts w:asciiTheme="minorHAnsi" w:hAnsiTheme="minorHAnsi" w:cs="Times New Roman"/>
          <w:sz w:val="24"/>
          <w:szCs w:val="24"/>
          <w:lang w:val="ro-RO"/>
        </w:rPr>
        <w:t xml:space="preserve"> din Legea 59/2016</w:t>
      </w:r>
    </w:p>
    <w:p w14:paraId="3CAEAE5C" w14:textId="77777777" w:rsidR="00467F28" w:rsidRPr="00DE0589" w:rsidRDefault="00467F28" w:rsidP="009F72D2">
      <w:pPr>
        <w:ind w:left="-284" w:hanging="283"/>
        <w:jc w:val="both"/>
        <w:rPr>
          <w:rStyle w:val="ln2tpunct"/>
          <w:rFonts w:asciiTheme="minorHAnsi" w:hAnsiTheme="minorHAnsi" w:cs="Times New Roman"/>
          <w:sz w:val="24"/>
          <w:szCs w:val="24"/>
          <w:lang w:val="ro-RO"/>
        </w:rPr>
      </w:pPr>
    </w:p>
    <w:p w14:paraId="1463DC56" w14:textId="77777777" w:rsidR="001F0EA7" w:rsidRDefault="001F0EA7" w:rsidP="00467F28">
      <w:pPr>
        <w:ind w:left="-360" w:firstLine="708"/>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lastRenderedPageBreak/>
        <w:t>Informații mai detaliate, sub rezerva dispozițiilor art. 22 din Legea nr.59/2016, pot fi obținute la cer</w:t>
      </w:r>
      <w:r w:rsidR="00674749" w:rsidRPr="00DE0589">
        <w:rPr>
          <w:rStyle w:val="tpt1"/>
          <w:rFonts w:asciiTheme="minorHAnsi" w:hAnsiTheme="minorHAnsi" w:cs="Times New Roman"/>
          <w:b w:val="0"/>
          <w:sz w:val="24"/>
          <w:szCs w:val="24"/>
          <w:lang w:val="ro-RO"/>
        </w:rPr>
        <w:t>ere, la sediul s</w:t>
      </w:r>
      <w:r w:rsidR="00467F28">
        <w:rPr>
          <w:rStyle w:val="tpt1"/>
          <w:rFonts w:asciiTheme="minorHAnsi" w:hAnsiTheme="minorHAnsi" w:cs="Times New Roman"/>
          <w:b w:val="0"/>
          <w:sz w:val="24"/>
          <w:szCs w:val="24"/>
          <w:lang w:val="ro-RO"/>
        </w:rPr>
        <w:t>ocietăți S.C. UNITED ROMANIAN BREWERIES BEREPROD S.R.L.</w:t>
      </w:r>
      <w:r w:rsidR="00F46622">
        <w:rPr>
          <w:rStyle w:val="tpt1"/>
          <w:rFonts w:asciiTheme="minorHAnsi" w:hAnsiTheme="minorHAnsi" w:cs="Times New Roman"/>
          <w:b w:val="0"/>
          <w:sz w:val="24"/>
          <w:szCs w:val="24"/>
          <w:lang w:val="ro-RO"/>
        </w:rPr>
        <w:t>, j</w:t>
      </w:r>
      <w:r w:rsidR="00467F28">
        <w:rPr>
          <w:rStyle w:val="tpt1"/>
          <w:rFonts w:asciiTheme="minorHAnsi" w:hAnsiTheme="minorHAnsi" w:cs="Times New Roman"/>
          <w:b w:val="0"/>
          <w:sz w:val="24"/>
          <w:szCs w:val="24"/>
          <w:lang w:val="ro-RO"/>
        </w:rPr>
        <w:t>udeţul ILFOV</w:t>
      </w:r>
      <w:r w:rsidR="00674749" w:rsidRPr="00DE0589">
        <w:rPr>
          <w:rStyle w:val="tpt1"/>
          <w:rFonts w:asciiTheme="minorHAnsi" w:hAnsiTheme="minorHAnsi" w:cs="Times New Roman"/>
          <w:b w:val="0"/>
          <w:sz w:val="24"/>
          <w:szCs w:val="24"/>
          <w:lang w:val="ro-RO"/>
        </w:rPr>
        <w:t xml:space="preserve">, </w:t>
      </w:r>
      <w:r w:rsidR="00F46622">
        <w:rPr>
          <w:rStyle w:val="tpt1"/>
          <w:rFonts w:asciiTheme="minorHAnsi" w:hAnsiTheme="minorHAnsi" w:cs="Times New Roman"/>
          <w:b w:val="0"/>
          <w:sz w:val="24"/>
          <w:szCs w:val="24"/>
          <w:lang w:val="ro-RO"/>
        </w:rPr>
        <w:t>l</w:t>
      </w:r>
      <w:r w:rsidR="00467F28">
        <w:rPr>
          <w:rStyle w:val="tpt1"/>
          <w:rFonts w:asciiTheme="minorHAnsi" w:hAnsiTheme="minorHAnsi" w:cs="Times New Roman"/>
          <w:b w:val="0"/>
          <w:sz w:val="24"/>
          <w:szCs w:val="24"/>
          <w:lang w:val="ro-RO"/>
        </w:rPr>
        <w:t>ocalitatea PANTELIMON</w:t>
      </w:r>
      <w:r w:rsidRPr="00DE0589">
        <w:rPr>
          <w:rStyle w:val="tpt1"/>
          <w:rFonts w:asciiTheme="minorHAnsi" w:hAnsiTheme="minorHAnsi" w:cs="Times New Roman"/>
          <w:b w:val="0"/>
          <w:sz w:val="24"/>
          <w:szCs w:val="24"/>
          <w:lang w:val="ro-RO"/>
        </w:rPr>
        <w:t xml:space="preserve">, </w:t>
      </w:r>
      <w:r w:rsidR="00467F28">
        <w:rPr>
          <w:rStyle w:val="tpt1"/>
          <w:rFonts w:asciiTheme="minorHAnsi" w:hAnsiTheme="minorHAnsi" w:cs="Times New Roman"/>
          <w:b w:val="0"/>
          <w:sz w:val="24"/>
          <w:szCs w:val="24"/>
          <w:lang w:val="ro-RO"/>
        </w:rPr>
        <w:t>b-dul BIRUIN</w:t>
      </w:r>
      <w:r w:rsidR="00C46F44">
        <w:rPr>
          <w:rStyle w:val="tpt1"/>
          <w:rFonts w:asciiTheme="minorHAnsi" w:hAnsiTheme="minorHAnsi" w:cstheme="minorHAnsi"/>
          <w:b w:val="0"/>
          <w:sz w:val="24"/>
          <w:szCs w:val="24"/>
          <w:lang w:val="ro-RO"/>
        </w:rPr>
        <w:t>Ţ</w:t>
      </w:r>
      <w:r w:rsidR="00467F28">
        <w:rPr>
          <w:rStyle w:val="tpt1"/>
          <w:rFonts w:asciiTheme="minorHAnsi" w:hAnsiTheme="minorHAnsi" w:cs="Times New Roman"/>
          <w:b w:val="0"/>
          <w:sz w:val="24"/>
          <w:szCs w:val="24"/>
          <w:lang w:val="ro-RO"/>
        </w:rPr>
        <w:t>EI,</w:t>
      </w:r>
      <w:r w:rsidR="00F46622">
        <w:rPr>
          <w:rStyle w:val="tpt1"/>
          <w:rFonts w:asciiTheme="minorHAnsi" w:hAnsiTheme="minorHAnsi" w:cs="Times New Roman"/>
          <w:b w:val="0"/>
          <w:sz w:val="24"/>
          <w:szCs w:val="24"/>
          <w:lang w:val="ro-RO"/>
        </w:rPr>
        <w:t xml:space="preserve"> n</w:t>
      </w:r>
      <w:r w:rsidR="00467F28">
        <w:rPr>
          <w:rStyle w:val="tpt1"/>
          <w:rFonts w:asciiTheme="minorHAnsi" w:hAnsiTheme="minorHAnsi" w:cs="Times New Roman"/>
          <w:b w:val="0"/>
          <w:sz w:val="24"/>
          <w:szCs w:val="24"/>
          <w:lang w:val="ro-RO"/>
        </w:rPr>
        <w:t xml:space="preserve">r. 89, la telefon </w:t>
      </w:r>
      <w:r w:rsidR="00C46F44">
        <w:rPr>
          <w:rStyle w:val="tpt1"/>
          <w:rFonts w:asciiTheme="minorHAnsi" w:hAnsiTheme="minorHAnsi" w:cs="Times New Roman"/>
          <w:b w:val="0"/>
          <w:sz w:val="24"/>
          <w:szCs w:val="24"/>
          <w:lang w:val="ro-RO"/>
        </w:rPr>
        <w:t>0756 110 076/072 2221 165</w:t>
      </w:r>
      <w:r w:rsidR="00467F28">
        <w:rPr>
          <w:rStyle w:val="tpt1"/>
          <w:rFonts w:asciiTheme="minorHAnsi" w:hAnsiTheme="minorHAnsi" w:cs="Times New Roman"/>
          <w:b w:val="0"/>
          <w:sz w:val="24"/>
          <w:szCs w:val="24"/>
          <w:lang w:val="ro-RO"/>
        </w:rPr>
        <w:t xml:space="preserve"> sau pe site-ul companiei </w:t>
      </w:r>
      <w:hyperlink r:id="rId10" w:history="1">
        <w:r w:rsidR="00467F28" w:rsidRPr="00A57F6C">
          <w:rPr>
            <w:rStyle w:val="Hyperlink"/>
            <w:rFonts w:asciiTheme="minorHAnsi" w:hAnsiTheme="minorHAnsi" w:cs="Times New Roman"/>
            <w:b w:val="0"/>
            <w:sz w:val="24"/>
            <w:szCs w:val="24"/>
            <w:lang w:val="ro-RO"/>
          </w:rPr>
          <w:t>www.tuborg.ro</w:t>
        </w:r>
      </w:hyperlink>
      <w:r w:rsidR="00467F28">
        <w:rPr>
          <w:rStyle w:val="tpt1"/>
          <w:rFonts w:asciiTheme="minorHAnsi" w:hAnsiTheme="minorHAnsi" w:cs="Times New Roman"/>
          <w:b w:val="0"/>
          <w:sz w:val="24"/>
          <w:szCs w:val="24"/>
          <w:lang w:val="ro-RO"/>
        </w:rPr>
        <w:t>.</w:t>
      </w:r>
    </w:p>
    <w:p w14:paraId="56088BB5" w14:textId="77777777" w:rsidR="00CB066A" w:rsidRPr="00B849B3" w:rsidRDefault="00CB066A" w:rsidP="009F72D2">
      <w:pPr>
        <w:jc w:val="both"/>
        <w:rPr>
          <w:rStyle w:val="tpt1"/>
          <w:rFonts w:asciiTheme="minorHAnsi" w:hAnsiTheme="minorHAnsi" w:cs="Times New Roman"/>
          <w:b w:val="0"/>
          <w:sz w:val="12"/>
          <w:szCs w:val="12"/>
          <w:lang w:val="ro-RO"/>
        </w:rPr>
      </w:pPr>
    </w:p>
    <w:p w14:paraId="20E48F00" w14:textId="77777777" w:rsidR="002211FB" w:rsidRPr="006474B4" w:rsidRDefault="001F0EA7" w:rsidP="002211FB">
      <w:pPr>
        <w:jc w:val="both"/>
        <w:rPr>
          <w:rStyle w:val="tpt1"/>
          <w:rFonts w:asciiTheme="minorHAnsi" w:hAnsiTheme="minorHAnsi" w:cs="Times New Roman"/>
          <w:b w:val="0"/>
          <w:sz w:val="24"/>
          <w:szCs w:val="24"/>
          <w:lang w:val="ro-RO"/>
        </w:rPr>
      </w:pPr>
      <w:r w:rsidRPr="006474B4">
        <w:rPr>
          <w:rStyle w:val="tpt1"/>
          <w:rFonts w:asciiTheme="minorHAnsi" w:hAnsiTheme="minorHAnsi" w:cs="Times New Roman"/>
          <w:b w:val="0"/>
          <w:sz w:val="24"/>
          <w:szCs w:val="24"/>
          <w:lang w:val="ro-RO"/>
        </w:rPr>
        <w:t xml:space="preserve">Persoane de contact: </w:t>
      </w:r>
    </w:p>
    <w:p w14:paraId="7B4EAA38" w14:textId="77777777" w:rsidR="002211FB" w:rsidRPr="006474B4" w:rsidRDefault="006474B4" w:rsidP="009F72D2">
      <w:pPr>
        <w:pStyle w:val="ListParagraph"/>
        <w:numPr>
          <w:ilvl w:val="0"/>
          <w:numId w:val="12"/>
        </w:numPr>
        <w:ind w:left="567" w:hanging="425"/>
        <w:jc w:val="both"/>
        <w:rPr>
          <w:rStyle w:val="tpt1"/>
          <w:rFonts w:asciiTheme="minorHAnsi" w:hAnsiTheme="minorHAnsi" w:cs="Times New Roman"/>
          <w:b w:val="0"/>
          <w:sz w:val="24"/>
          <w:szCs w:val="24"/>
          <w:lang w:val="ro-RO"/>
        </w:rPr>
      </w:pPr>
      <w:r w:rsidRPr="006474B4">
        <w:rPr>
          <w:rStyle w:val="tpt1"/>
          <w:rFonts w:asciiTheme="minorHAnsi" w:hAnsiTheme="minorHAnsi" w:cs="Times New Roman"/>
          <w:b w:val="0"/>
          <w:sz w:val="24"/>
          <w:szCs w:val="24"/>
          <w:lang w:val="ro-RO"/>
        </w:rPr>
        <w:t>Bugan Claudiu</w:t>
      </w:r>
      <w:r w:rsidR="002211FB" w:rsidRPr="006474B4">
        <w:rPr>
          <w:rStyle w:val="tpt1"/>
          <w:rFonts w:asciiTheme="minorHAnsi" w:hAnsiTheme="minorHAnsi" w:cs="Times New Roman"/>
          <w:b w:val="0"/>
          <w:sz w:val="24"/>
          <w:szCs w:val="24"/>
          <w:lang w:val="ro-RO"/>
        </w:rPr>
        <w:t>, Responsabil pentru manage</w:t>
      </w:r>
      <w:r w:rsidRPr="006474B4">
        <w:rPr>
          <w:rStyle w:val="tpt1"/>
          <w:rFonts w:asciiTheme="minorHAnsi" w:hAnsiTheme="minorHAnsi" w:cs="Times New Roman"/>
          <w:b w:val="0"/>
          <w:sz w:val="24"/>
          <w:szCs w:val="24"/>
          <w:lang w:val="ro-RO"/>
        </w:rPr>
        <w:t>mentu</w:t>
      </w:r>
      <w:r w:rsidR="00C46F44">
        <w:rPr>
          <w:rStyle w:val="tpt1"/>
          <w:rFonts w:asciiTheme="minorHAnsi" w:hAnsiTheme="minorHAnsi" w:cs="Times New Roman"/>
          <w:b w:val="0"/>
          <w:sz w:val="24"/>
          <w:szCs w:val="24"/>
          <w:lang w:val="ro-RO"/>
        </w:rPr>
        <w:t>l securității, Tel: 0722221165</w:t>
      </w:r>
    </w:p>
    <w:p w14:paraId="13E52187" w14:textId="77777777" w:rsidR="00674749" w:rsidRPr="006474B4" w:rsidRDefault="006474B4" w:rsidP="009F72D2">
      <w:pPr>
        <w:pStyle w:val="ListParagraph"/>
        <w:numPr>
          <w:ilvl w:val="0"/>
          <w:numId w:val="12"/>
        </w:numPr>
        <w:ind w:left="567" w:hanging="425"/>
        <w:jc w:val="both"/>
        <w:rPr>
          <w:rStyle w:val="tpt1"/>
          <w:rFonts w:asciiTheme="minorHAnsi" w:hAnsiTheme="minorHAnsi" w:cs="Times New Roman"/>
          <w:b w:val="0"/>
          <w:sz w:val="24"/>
          <w:szCs w:val="24"/>
          <w:lang w:val="ro-RO"/>
        </w:rPr>
      </w:pPr>
      <w:r w:rsidRPr="006474B4">
        <w:rPr>
          <w:rStyle w:val="tpt1"/>
          <w:rFonts w:asciiTheme="minorHAnsi" w:hAnsiTheme="minorHAnsi" w:cs="Times New Roman"/>
          <w:b w:val="0"/>
          <w:sz w:val="24"/>
          <w:szCs w:val="24"/>
          <w:lang w:val="ro-RO"/>
        </w:rPr>
        <w:t>Nelu</w:t>
      </w:r>
      <w:r w:rsidR="00C46F44">
        <w:rPr>
          <w:rStyle w:val="tpt1"/>
          <w:rFonts w:asciiTheme="minorHAnsi" w:hAnsiTheme="minorHAnsi" w:cstheme="minorHAnsi"/>
          <w:b w:val="0"/>
          <w:sz w:val="24"/>
          <w:szCs w:val="24"/>
          <w:lang w:val="ro-RO"/>
        </w:rPr>
        <w:t>ț</w:t>
      </w:r>
      <w:r w:rsidRPr="006474B4">
        <w:rPr>
          <w:rStyle w:val="tpt1"/>
          <w:rFonts w:asciiTheme="minorHAnsi" w:hAnsiTheme="minorHAnsi" w:cs="Times New Roman"/>
          <w:b w:val="0"/>
          <w:sz w:val="24"/>
          <w:szCs w:val="24"/>
          <w:lang w:val="ro-RO"/>
        </w:rPr>
        <w:t xml:space="preserve">escu Carmen, </w:t>
      </w:r>
      <w:r w:rsidR="00674749" w:rsidRPr="006474B4">
        <w:rPr>
          <w:rStyle w:val="tpt1"/>
          <w:rFonts w:asciiTheme="minorHAnsi" w:hAnsiTheme="minorHAnsi" w:cs="Times New Roman"/>
          <w:b w:val="0"/>
          <w:sz w:val="24"/>
          <w:szCs w:val="24"/>
          <w:lang w:val="ro-RO"/>
        </w:rPr>
        <w:t xml:space="preserve">Responsabil </w:t>
      </w:r>
      <w:r w:rsidR="00E30F6A" w:rsidRPr="006474B4">
        <w:rPr>
          <w:rStyle w:val="tpt1"/>
          <w:rFonts w:asciiTheme="minorHAnsi" w:hAnsiTheme="minorHAnsi" w:cs="Times New Roman"/>
          <w:b w:val="0"/>
          <w:sz w:val="24"/>
          <w:szCs w:val="24"/>
          <w:lang w:val="ro-RO"/>
        </w:rPr>
        <w:t>Protecţia mediului</w:t>
      </w:r>
      <w:r w:rsidR="00C46F44">
        <w:rPr>
          <w:rStyle w:val="tpt1"/>
          <w:rFonts w:asciiTheme="minorHAnsi" w:hAnsiTheme="minorHAnsi" w:cs="Times New Roman"/>
          <w:b w:val="0"/>
          <w:sz w:val="24"/>
          <w:szCs w:val="24"/>
          <w:lang w:val="ro-RO"/>
        </w:rPr>
        <w:t>, Tel: 0728885961</w:t>
      </w:r>
    </w:p>
    <w:p w14:paraId="58440332" w14:textId="77777777" w:rsidR="00DD4E89" w:rsidRDefault="00DD4E89" w:rsidP="009F72D2">
      <w:pPr>
        <w:pStyle w:val="ListParagraph"/>
        <w:ind w:left="567"/>
        <w:jc w:val="both"/>
        <w:rPr>
          <w:rFonts w:asciiTheme="minorHAnsi" w:hAnsiTheme="minorHAnsi"/>
          <w:sz w:val="24"/>
          <w:szCs w:val="24"/>
        </w:rPr>
      </w:pPr>
    </w:p>
    <w:p w14:paraId="443B761F" w14:textId="77777777" w:rsidR="00467F28" w:rsidRPr="007C2A46" w:rsidRDefault="00467F28" w:rsidP="007C2A46">
      <w:pPr>
        <w:jc w:val="both"/>
        <w:rPr>
          <w:rFonts w:asciiTheme="minorHAnsi" w:hAnsiTheme="minorHAnsi"/>
          <w:sz w:val="24"/>
          <w:szCs w:val="24"/>
        </w:rPr>
      </w:pPr>
    </w:p>
    <w:sectPr w:rsidR="00467F28" w:rsidRPr="007C2A46" w:rsidSect="00B849B3">
      <w:footerReference w:type="default" r:id="rId11"/>
      <w:pgSz w:w="11906" w:h="16838"/>
      <w:pgMar w:top="576" w:right="576" w:bottom="57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80154" w14:textId="77777777" w:rsidR="00523981" w:rsidRDefault="00523981" w:rsidP="00E47E24">
      <w:r>
        <w:separator/>
      </w:r>
    </w:p>
  </w:endnote>
  <w:endnote w:type="continuationSeparator" w:id="0">
    <w:p w14:paraId="1949CEA3" w14:textId="77777777" w:rsidR="00523981" w:rsidRDefault="00523981" w:rsidP="00E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923330"/>
      <w:docPartObj>
        <w:docPartGallery w:val="Page Numbers (Bottom of Page)"/>
        <w:docPartUnique/>
      </w:docPartObj>
    </w:sdtPr>
    <w:sdtEndPr>
      <w:rPr>
        <w:noProof/>
      </w:rPr>
    </w:sdtEndPr>
    <w:sdtContent>
      <w:p w14:paraId="6A0F95A6" w14:textId="5540957B" w:rsidR="001F313D" w:rsidRDefault="001F313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/5</w:t>
        </w:r>
      </w:p>
    </w:sdtContent>
  </w:sdt>
  <w:p w14:paraId="09581A70" w14:textId="77777777" w:rsidR="001F313D" w:rsidRDefault="001F3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490B" w14:textId="77777777" w:rsidR="00523981" w:rsidRDefault="00523981" w:rsidP="00E47E24">
      <w:r>
        <w:separator/>
      </w:r>
    </w:p>
  </w:footnote>
  <w:footnote w:type="continuationSeparator" w:id="0">
    <w:p w14:paraId="4E62C32F" w14:textId="77777777" w:rsidR="00523981" w:rsidRDefault="00523981" w:rsidP="00E4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85D"/>
    <w:multiLevelType w:val="hybridMultilevel"/>
    <w:tmpl w:val="650E44E0"/>
    <w:lvl w:ilvl="0" w:tplc="9CAE4C1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D84D95"/>
    <w:multiLevelType w:val="hybridMultilevel"/>
    <w:tmpl w:val="134A84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8530D7"/>
    <w:multiLevelType w:val="multilevel"/>
    <w:tmpl w:val="9076AC7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E6E4840"/>
    <w:multiLevelType w:val="hybridMultilevel"/>
    <w:tmpl w:val="09729550"/>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4" w15:restartNumberingAfterBreak="0">
    <w:nsid w:val="0F222FDE"/>
    <w:multiLevelType w:val="hybridMultilevel"/>
    <w:tmpl w:val="E152972C"/>
    <w:lvl w:ilvl="0" w:tplc="968E4ADA">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0109EF"/>
    <w:multiLevelType w:val="hybridMultilevel"/>
    <w:tmpl w:val="2340C064"/>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1935DF1"/>
    <w:multiLevelType w:val="hybridMultilevel"/>
    <w:tmpl w:val="C5CEE654"/>
    <w:lvl w:ilvl="0" w:tplc="2AE623DA">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394026"/>
    <w:multiLevelType w:val="hybridMultilevel"/>
    <w:tmpl w:val="561A7E68"/>
    <w:lvl w:ilvl="0" w:tplc="1FAC5AF2">
      <w:start w:val="5000"/>
      <w:numFmt w:val="decimal"/>
      <w:lvlText w:val="%1"/>
      <w:lvlJc w:val="left"/>
      <w:pPr>
        <w:ind w:left="840" w:hanging="48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26B703C4"/>
    <w:multiLevelType w:val="hybridMultilevel"/>
    <w:tmpl w:val="4920D28E"/>
    <w:lvl w:ilvl="0" w:tplc="FFFFFFFF">
      <w:start w:val="1"/>
      <w:numFmt w:val="bullet"/>
      <w:lvlText w:val=""/>
      <w:lvlJc w:val="left"/>
      <w:pPr>
        <w:ind w:left="1146" w:hanging="360"/>
      </w:pPr>
      <w:rPr>
        <w:rFonts w:ascii="Symbol" w:hAnsi="Symbol"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7E947ED"/>
    <w:multiLevelType w:val="hybridMultilevel"/>
    <w:tmpl w:val="2BBADD16"/>
    <w:lvl w:ilvl="0" w:tplc="9BC424A0">
      <w:start w:val="5"/>
      <w:numFmt w:val="bullet"/>
      <w:lvlText w:val="-"/>
      <w:lvlJc w:val="left"/>
      <w:pPr>
        <w:ind w:left="360" w:hanging="360"/>
      </w:pPr>
      <w:rPr>
        <w:rFonts w:ascii="Calibri" w:eastAsia="Times New Roman"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D9D0933"/>
    <w:multiLevelType w:val="hybridMultilevel"/>
    <w:tmpl w:val="15AA763C"/>
    <w:lvl w:ilvl="0" w:tplc="439E71AA">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4B7B45"/>
    <w:multiLevelType w:val="hybridMultilevel"/>
    <w:tmpl w:val="74FEC9DE"/>
    <w:lvl w:ilvl="0" w:tplc="04180009">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2F870491"/>
    <w:multiLevelType w:val="hybridMultilevel"/>
    <w:tmpl w:val="8702C6AE"/>
    <w:lvl w:ilvl="0" w:tplc="9BC424A0">
      <w:start w:val="5"/>
      <w:numFmt w:val="bullet"/>
      <w:lvlText w:val="-"/>
      <w:lvlJc w:val="left"/>
      <w:pPr>
        <w:ind w:left="786" w:hanging="360"/>
      </w:pPr>
      <w:rPr>
        <w:rFonts w:ascii="Calibri" w:eastAsia="Times New Roman" w:hAnsi="Calibri"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336D25DF"/>
    <w:multiLevelType w:val="hybridMultilevel"/>
    <w:tmpl w:val="CBE81172"/>
    <w:lvl w:ilvl="0" w:tplc="2EEC5F34">
      <w:numFmt w:val="bullet"/>
      <w:lvlText w:val="-"/>
      <w:lvlJc w:val="left"/>
      <w:pPr>
        <w:ind w:left="465" w:hanging="360"/>
      </w:pPr>
      <w:rPr>
        <w:rFonts w:ascii="Calibri" w:eastAsia="Times New Roman" w:hAnsi="Calibri" w:cs="Calibri"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4" w15:restartNumberingAfterBreak="0">
    <w:nsid w:val="37DB7EA2"/>
    <w:multiLevelType w:val="hybridMultilevel"/>
    <w:tmpl w:val="424CAEB2"/>
    <w:lvl w:ilvl="0" w:tplc="3540365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FB5554B"/>
    <w:multiLevelType w:val="hybridMultilevel"/>
    <w:tmpl w:val="F302268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15:restartNumberingAfterBreak="0">
    <w:nsid w:val="459115CF"/>
    <w:multiLevelType w:val="hybridMultilevel"/>
    <w:tmpl w:val="A5CE84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8754D5"/>
    <w:multiLevelType w:val="hybridMultilevel"/>
    <w:tmpl w:val="A75E2A42"/>
    <w:lvl w:ilvl="0" w:tplc="9064E16A">
      <w:start w:val="1"/>
      <w:numFmt w:val="lowerLetter"/>
      <w:lvlText w:val="%1."/>
      <w:lvlJc w:val="left"/>
      <w:pPr>
        <w:ind w:left="720" w:hanging="360"/>
      </w:pPr>
      <w:rPr>
        <w:rFonts w:ascii="Times New Roman" w:hAnsi="Times New Roman" w:cs="Times New Roman"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C45FD5"/>
    <w:multiLevelType w:val="hybridMultilevel"/>
    <w:tmpl w:val="627C842E"/>
    <w:lvl w:ilvl="0" w:tplc="C27A617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1C64550"/>
    <w:multiLevelType w:val="hybridMultilevel"/>
    <w:tmpl w:val="A0926D20"/>
    <w:lvl w:ilvl="0" w:tplc="04180009">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0" w15:restartNumberingAfterBreak="0">
    <w:nsid w:val="68AB2300"/>
    <w:multiLevelType w:val="hybridMultilevel"/>
    <w:tmpl w:val="F934E26E"/>
    <w:lvl w:ilvl="0" w:tplc="FFFFFFFF">
      <w:start w:val="1"/>
      <w:numFmt w:val="bullet"/>
      <w:lvlText w:val=""/>
      <w:lvlJc w:val="left"/>
      <w:pPr>
        <w:ind w:left="1428" w:hanging="360"/>
      </w:pPr>
      <w:rPr>
        <w:rFonts w:ascii="Symbol" w:hAnsi="Symbol"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15:restartNumberingAfterBreak="0">
    <w:nsid w:val="6F880D62"/>
    <w:multiLevelType w:val="hybridMultilevel"/>
    <w:tmpl w:val="80E0794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6072C6"/>
    <w:multiLevelType w:val="hybridMultilevel"/>
    <w:tmpl w:val="6BA8854A"/>
    <w:lvl w:ilvl="0" w:tplc="0418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708D25D7"/>
    <w:multiLevelType w:val="hybridMultilevel"/>
    <w:tmpl w:val="BB8EE6D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4412C1B"/>
    <w:multiLevelType w:val="hybridMultilevel"/>
    <w:tmpl w:val="AFAAC0D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ED0379B"/>
    <w:multiLevelType w:val="hybridMultilevel"/>
    <w:tmpl w:val="DFE28866"/>
    <w:lvl w:ilvl="0" w:tplc="BD5047CC">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16cid:durableId="999695765">
    <w:abstractNumId w:val="10"/>
  </w:num>
  <w:num w:numId="2" w16cid:durableId="1245187488">
    <w:abstractNumId w:val="16"/>
  </w:num>
  <w:num w:numId="3" w16cid:durableId="254897358">
    <w:abstractNumId w:val="2"/>
  </w:num>
  <w:num w:numId="4" w16cid:durableId="1958486497">
    <w:abstractNumId w:val="1"/>
  </w:num>
  <w:num w:numId="5" w16cid:durableId="1967738837">
    <w:abstractNumId w:val="17"/>
  </w:num>
  <w:num w:numId="6" w16cid:durableId="2081587081">
    <w:abstractNumId w:val="25"/>
  </w:num>
  <w:num w:numId="7" w16cid:durableId="2002611731">
    <w:abstractNumId w:val="5"/>
  </w:num>
  <w:num w:numId="8" w16cid:durableId="2067607291">
    <w:abstractNumId w:val="3"/>
  </w:num>
  <w:num w:numId="9" w16cid:durableId="1186213315">
    <w:abstractNumId w:val="19"/>
  </w:num>
  <w:num w:numId="10" w16cid:durableId="2069303517">
    <w:abstractNumId w:val="18"/>
  </w:num>
  <w:num w:numId="11" w16cid:durableId="140312873">
    <w:abstractNumId w:val="24"/>
  </w:num>
  <w:num w:numId="12" w16cid:durableId="1409377792">
    <w:abstractNumId w:val="15"/>
  </w:num>
  <w:num w:numId="13" w16cid:durableId="1135871427">
    <w:abstractNumId w:val="22"/>
  </w:num>
  <w:num w:numId="14" w16cid:durableId="1260025095">
    <w:abstractNumId w:val="11"/>
  </w:num>
  <w:num w:numId="15" w16cid:durableId="432210971">
    <w:abstractNumId w:val="23"/>
  </w:num>
  <w:num w:numId="16" w16cid:durableId="1446847178">
    <w:abstractNumId w:val="6"/>
  </w:num>
  <w:num w:numId="17" w16cid:durableId="956989033">
    <w:abstractNumId w:val="0"/>
  </w:num>
  <w:num w:numId="18" w16cid:durableId="438910390">
    <w:abstractNumId w:val="20"/>
  </w:num>
  <w:num w:numId="19" w16cid:durableId="736130521">
    <w:abstractNumId w:val="8"/>
  </w:num>
  <w:num w:numId="20" w16cid:durableId="1645815844">
    <w:abstractNumId w:val="21"/>
  </w:num>
  <w:num w:numId="21" w16cid:durableId="1414546578">
    <w:abstractNumId w:val="7"/>
    <w:lvlOverride w:ilvl="0">
      <w:startOverride w:val="5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2419722">
    <w:abstractNumId w:val="14"/>
  </w:num>
  <w:num w:numId="23" w16cid:durableId="1960139337">
    <w:abstractNumId w:val="12"/>
  </w:num>
  <w:num w:numId="24" w16cid:durableId="535461463">
    <w:abstractNumId w:val="4"/>
  </w:num>
  <w:num w:numId="25" w16cid:durableId="1365136945">
    <w:abstractNumId w:val="13"/>
  </w:num>
  <w:num w:numId="26" w16cid:durableId="1781604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E2"/>
    <w:rsid w:val="00011BF8"/>
    <w:rsid w:val="0001354C"/>
    <w:rsid w:val="000321C9"/>
    <w:rsid w:val="000337DB"/>
    <w:rsid w:val="00043D3C"/>
    <w:rsid w:val="00085463"/>
    <w:rsid w:val="0008688D"/>
    <w:rsid w:val="00091CE6"/>
    <w:rsid w:val="00093945"/>
    <w:rsid w:val="000A4F1E"/>
    <w:rsid w:val="000C4104"/>
    <w:rsid w:val="000D5471"/>
    <w:rsid w:val="000D6383"/>
    <w:rsid w:val="000E4848"/>
    <w:rsid w:val="000E6AE4"/>
    <w:rsid w:val="000F10B4"/>
    <w:rsid w:val="00121DB9"/>
    <w:rsid w:val="0012792A"/>
    <w:rsid w:val="00130C4D"/>
    <w:rsid w:val="00144AB5"/>
    <w:rsid w:val="001575FD"/>
    <w:rsid w:val="00171290"/>
    <w:rsid w:val="00187BCB"/>
    <w:rsid w:val="00194AAB"/>
    <w:rsid w:val="001A6457"/>
    <w:rsid w:val="001B310D"/>
    <w:rsid w:val="001D53A9"/>
    <w:rsid w:val="001E462C"/>
    <w:rsid w:val="001F0EA7"/>
    <w:rsid w:val="001F313D"/>
    <w:rsid w:val="001F608E"/>
    <w:rsid w:val="002054CA"/>
    <w:rsid w:val="00221093"/>
    <w:rsid w:val="002211FB"/>
    <w:rsid w:val="002215CD"/>
    <w:rsid w:val="00226CBF"/>
    <w:rsid w:val="00250F97"/>
    <w:rsid w:val="00254E05"/>
    <w:rsid w:val="00255061"/>
    <w:rsid w:val="002629AA"/>
    <w:rsid w:val="00264B3C"/>
    <w:rsid w:val="00293EC4"/>
    <w:rsid w:val="00294BE9"/>
    <w:rsid w:val="002A0D63"/>
    <w:rsid w:val="002A2EE2"/>
    <w:rsid w:val="002C0B9B"/>
    <w:rsid w:val="002C460C"/>
    <w:rsid w:val="002C50D4"/>
    <w:rsid w:val="002D1DA3"/>
    <w:rsid w:val="002E5761"/>
    <w:rsid w:val="002F16DA"/>
    <w:rsid w:val="002F680F"/>
    <w:rsid w:val="00304DAD"/>
    <w:rsid w:val="003163B4"/>
    <w:rsid w:val="00321C1A"/>
    <w:rsid w:val="00325C29"/>
    <w:rsid w:val="00353410"/>
    <w:rsid w:val="00353620"/>
    <w:rsid w:val="003618BC"/>
    <w:rsid w:val="00380FDF"/>
    <w:rsid w:val="003A0168"/>
    <w:rsid w:val="003A31A8"/>
    <w:rsid w:val="003B13FB"/>
    <w:rsid w:val="003B2D9A"/>
    <w:rsid w:val="003B369A"/>
    <w:rsid w:val="003C37AF"/>
    <w:rsid w:val="003E0298"/>
    <w:rsid w:val="003E27AF"/>
    <w:rsid w:val="003E355F"/>
    <w:rsid w:val="003E7B6C"/>
    <w:rsid w:val="004133E7"/>
    <w:rsid w:val="00421733"/>
    <w:rsid w:val="00430B3A"/>
    <w:rsid w:val="004668CA"/>
    <w:rsid w:val="00467F28"/>
    <w:rsid w:val="004A063A"/>
    <w:rsid w:val="004A6FC2"/>
    <w:rsid w:val="004B1577"/>
    <w:rsid w:val="004B466B"/>
    <w:rsid w:val="004B6791"/>
    <w:rsid w:val="004B7F34"/>
    <w:rsid w:val="004C11ED"/>
    <w:rsid w:val="004D154A"/>
    <w:rsid w:val="004F3BCB"/>
    <w:rsid w:val="004F3DCD"/>
    <w:rsid w:val="004F60AD"/>
    <w:rsid w:val="00511424"/>
    <w:rsid w:val="00520808"/>
    <w:rsid w:val="00522D93"/>
    <w:rsid w:val="00523981"/>
    <w:rsid w:val="00530BCF"/>
    <w:rsid w:val="00533934"/>
    <w:rsid w:val="00547EF0"/>
    <w:rsid w:val="00557139"/>
    <w:rsid w:val="00562755"/>
    <w:rsid w:val="00563218"/>
    <w:rsid w:val="00563D62"/>
    <w:rsid w:val="0056597E"/>
    <w:rsid w:val="00571AB6"/>
    <w:rsid w:val="005748C3"/>
    <w:rsid w:val="00577814"/>
    <w:rsid w:val="00583436"/>
    <w:rsid w:val="00593C0D"/>
    <w:rsid w:val="0059521E"/>
    <w:rsid w:val="005A7152"/>
    <w:rsid w:val="005A7F4F"/>
    <w:rsid w:val="005B3FF9"/>
    <w:rsid w:val="005C14B6"/>
    <w:rsid w:val="005C617D"/>
    <w:rsid w:val="005C7930"/>
    <w:rsid w:val="005E5D79"/>
    <w:rsid w:val="005F2990"/>
    <w:rsid w:val="005F72F2"/>
    <w:rsid w:val="005F74F6"/>
    <w:rsid w:val="006474B4"/>
    <w:rsid w:val="00651436"/>
    <w:rsid w:val="00663F95"/>
    <w:rsid w:val="00666CCE"/>
    <w:rsid w:val="0067113B"/>
    <w:rsid w:val="00671905"/>
    <w:rsid w:val="0067350E"/>
    <w:rsid w:val="00674749"/>
    <w:rsid w:val="006802FD"/>
    <w:rsid w:val="00687468"/>
    <w:rsid w:val="00695B62"/>
    <w:rsid w:val="006A4ADB"/>
    <w:rsid w:val="006B2D2F"/>
    <w:rsid w:val="006C5A67"/>
    <w:rsid w:val="006D2436"/>
    <w:rsid w:val="006D2905"/>
    <w:rsid w:val="00712600"/>
    <w:rsid w:val="00713113"/>
    <w:rsid w:val="00722DB2"/>
    <w:rsid w:val="00731862"/>
    <w:rsid w:val="007359E2"/>
    <w:rsid w:val="0073627A"/>
    <w:rsid w:val="00744716"/>
    <w:rsid w:val="00754B05"/>
    <w:rsid w:val="00755CC3"/>
    <w:rsid w:val="00762424"/>
    <w:rsid w:val="00762D43"/>
    <w:rsid w:val="007651C0"/>
    <w:rsid w:val="0079049C"/>
    <w:rsid w:val="00794F77"/>
    <w:rsid w:val="007970DD"/>
    <w:rsid w:val="007A3A90"/>
    <w:rsid w:val="007A6202"/>
    <w:rsid w:val="007B04BD"/>
    <w:rsid w:val="007B5AD9"/>
    <w:rsid w:val="007C2A46"/>
    <w:rsid w:val="007C3457"/>
    <w:rsid w:val="007D12CA"/>
    <w:rsid w:val="007F27BC"/>
    <w:rsid w:val="00814DE9"/>
    <w:rsid w:val="008258CF"/>
    <w:rsid w:val="00825A6B"/>
    <w:rsid w:val="00841750"/>
    <w:rsid w:val="00850F4B"/>
    <w:rsid w:val="00865AE0"/>
    <w:rsid w:val="00872093"/>
    <w:rsid w:val="008865FD"/>
    <w:rsid w:val="00886D4E"/>
    <w:rsid w:val="008C2D0C"/>
    <w:rsid w:val="008C3241"/>
    <w:rsid w:val="008C3809"/>
    <w:rsid w:val="008C6440"/>
    <w:rsid w:val="008D0A18"/>
    <w:rsid w:val="008D2378"/>
    <w:rsid w:val="008F12BC"/>
    <w:rsid w:val="009006AE"/>
    <w:rsid w:val="009109A4"/>
    <w:rsid w:val="00910F4D"/>
    <w:rsid w:val="00916660"/>
    <w:rsid w:val="0093074D"/>
    <w:rsid w:val="00932B30"/>
    <w:rsid w:val="009368AA"/>
    <w:rsid w:val="00950855"/>
    <w:rsid w:val="009758BB"/>
    <w:rsid w:val="00982121"/>
    <w:rsid w:val="00993571"/>
    <w:rsid w:val="00993E50"/>
    <w:rsid w:val="009A33E8"/>
    <w:rsid w:val="009B036F"/>
    <w:rsid w:val="009B7F6E"/>
    <w:rsid w:val="009C4E47"/>
    <w:rsid w:val="009D15E3"/>
    <w:rsid w:val="009D5A66"/>
    <w:rsid w:val="009E138E"/>
    <w:rsid w:val="009F1073"/>
    <w:rsid w:val="009F544F"/>
    <w:rsid w:val="009F72D2"/>
    <w:rsid w:val="00A060B7"/>
    <w:rsid w:val="00A2317A"/>
    <w:rsid w:val="00A23403"/>
    <w:rsid w:val="00A4172E"/>
    <w:rsid w:val="00A62031"/>
    <w:rsid w:val="00A83EA9"/>
    <w:rsid w:val="00A85F76"/>
    <w:rsid w:val="00A872BB"/>
    <w:rsid w:val="00A939EE"/>
    <w:rsid w:val="00A94123"/>
    <w:rsid w:val="00AA0828"/>
    <w:rsid w:val="00AB3597"/>
    <w:rsid w:val="00AC0BC3"/>
    <w:rsid w:val="00AC1D20"/>
    <w:rsid w:val="00AC534C"/>
    <w:rsid w:val="00AC6849"/>
    <w:rsid w:val="00AE1AE9"/>
    <w:rsid w:val="00AE6EAD"/>
    <w:rsid w:val="00AF7C57"/>
    <w:rsid w:val="00B01A82"/>
    <w:rsid w:val="00B077D8"/>
    <w:rsid w:val="00B327B8"/>
    <w:rsid w:val="00B40EB9"/>
    <w:rsid w:val="00B410BE"/>
    <w:rsid w:val="00B43810"/>
    <w:rsid w:val="00B4421A"/>
    <w:rsid w:val="00B565FB"/>
    <w:rsid w:val="00B82966"/>
    <w:rsid w:val="00B849B3"/>
    <w:rsid w:val="00B95709"/>
    <w:rsid w:val="00BB1E57"/>
    <w:rsid w:val="00BB3236"/>
    <w:rsid w:val="00BB389F"/>
    <w:rsid w:val="00BC0720"/>
    <w:rsid w:val="00BC57E2"/>
    <w:rsid w:val="00BD4617"/>
    <w:rsid w:val="00BE0920"/>
    <w:rsid w:val="00BE5019"/>
    <w:rsid w:val="00BF7B5E"/>
    <w:rsid w:val="00C00059"/>
    <w:rsid w:val="00C13B87"/>
    <w:rsid w:val="00C1695F"/>
    <w:rsid w:val="00C3512E"/>
    <w:rsid w:val="00C4480B"/>
    <w:rsid w:val="00C46F44"/>
    <w:rsid w:val="00C668FA"/>
    <w:rsid w:val="00C86210"/>
    <w:rsid w:val="00C906AA"/>
    <w:rsid w:val="00C9580B"/>
    <w:rsid w:val="00CA6AEA"/>
    <w:rsid w:val="00CB066A"/>
    <w:rsid w:val="00CC129B"/>
    <w:rsid w:val="00CD5E3C"/>
    <w:rsid w:val="00CE2F5D"/>
    <w:rsid w:val="00D31B5A"/>
    <w:rsid w:val="00D42DB2"/>
    <w:rsid w:val="00D53FF5"/>
    <w:rsid w:val="00D57422"/>
    <w:rsid w:val="00D63313"/>
    <w:rsid w:val="00D66A7B"/>
    <w:rsid w:val="00D804EA"/>
    <w:rsid w:val="00D82D1D"/>
    <w:rsid w:val="00D90DAD"/>
    <w:rsid w:val="00DB1D5D"/>
    <w:rsid w:val="00DB3714"/>
    <w:rsid w:val="00DD33E1"/>
    <w:rsid w:val="00DD3420"/>
    <w:rsid w:val="00DD4E89"/>
    <w:rsid w:val="00DD7F27"/>
    <w:rsid w:val="00DE0589"/>
    <w:rsid w:val="00DE65FE"/>
    <w:rsid w:val="00E03EB0"/>
    <w:rsid w:val="00E07ABE"/>
    <w:rsid w:val="00E156BE"/>
    <w:rsid w:val="00E30F6A"/>
    <w:rsid w:val="00E46278"/>
    <w:rsid w:val="00E472F1"/>
    <w:rsid w:val="00E47E24"/>
    <w:rsid w:val="00E52989"/>
    <w:rsid w:val="00E66972"/>
    <w:rsid w:val="00E74770"/>
    <w:rsid w:val="00E8023B"/>
    <w:rsid w:val="00E868D9"/>
    <w:rsid w:val="00E90D1A"/>
    <w:rsid w:val="00EA0397"/>
    <w:rsid w:val="00EB18B9"/>
    <w:rsid w:val="00EC16CE"/>
    <w:rsid w:val="00ED1078"/>
    <w:rsid w:val="00ED4692"/>
    <w:rsid w:val="00EE2001"/>
    <w:rsid w:val="00EE46AA"/>
    <w:rsid w:val="00F043EE"/>
    <w:rsid w:val="00F04FC5"/>
    <w:rsid w:val="00F11090"/>
    <w:rsid w:val="00F21AC8"/>
    <w:rsid w:val="00F24A10"/>
    <w:rsid w:val="00F46622"/>
    <w:rsid w:val="00F57931"/>
    <w:rsid w:val="00F618E3"/>
    <w:rsid w:val="00FA3CDF"/>
    <w:rsid w:val="00FA6748"/>
    <w:rsid w:val="00FC7F6F"/>
    <w:rsid w:val="00FD420E"/>
    <w:rsid w:val="00FE063F"/>
    <w:rsid w:val="00FE7E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B7B4"/>
  <w15:docId w15:val="{E876DAC7-AF2D-424C-84F1-DD12127F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530BCF"/>
  </w:style>
  <w:style w:type="paragraph" w:styleId="ListParagraph">
    <w:name w:val="List Paragraph"/>
    <w:basedOn w:val="Normal"/>
    <w:uiPriority w:val="34"/>
    <w:qFormat/>
    <w:rsid w:val="00530BCF"/>
    <w:pPr>
      <w:ind w:left="720"/>
      <w:contextualSpacing/>
    </w:pPr>
  </w:style>
  <w:style w:type="paragraph" w:styleId="NoSpacing">
    <w:name w:val="No Spacing"/>
    <w:uiPriority w:val="1"/>
    <w:qFormat/>
    <w:rsid w:val="00E07ABE"/>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ln2tpunct">
    <w:name w:val="ln2tpunct"/>
    <w:basedOn w:val="DefaultParagraphFont"/>
    <w:rsid w:val="007A6202"/>
  </w:style>
  <w:style w:type="paragraph" w:styleId="Header">
    <w:name w:val="header"/>
    <w:basedOn w:val="Normal"/>
    <w:link w:val="HeaderChar"/>
    <w:uiPriority w:val="99"/>
    <w:rsid w:val="007C3457"/>
    <w:pPr>
      <w:tabs>
        <w:tab w:val="center" w:pos="4153"/>
        <w:tab w:val="right" w:pos="8306"/>
      </w:tabs>
    </w:pPr>
  </w:style>
  <w:style w:type="character" w:customStyle="1" w:styleId="HeaderChar">
    <w:name w:val="Header Char"/>
    <w:basedOn w:val="DefaultParagraphFont"/>
    <w:link w:val="Header"/>
    <w:uiPriority w:val="99"/>
    <w:rsid w:val="007C3457"/>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7C3457"/>
    <w:rPr>
      <w:rFonts w:ascii="Tahoma" w:hAnsi="Tahoma" w:cs="Tahoma"/>
      <w:sz w:val="16"/>
      <w:szCs w:val="16"/>
    </w:rPr>
  </w:style>
  <w:style w:type="character" w:customStyle="1" w:styleId="BalloonTextChar">
    <w:name w:val="Balloon Text Char"/>
    <w:basedOn w:val="DefaultParagraphFont"/>
    <w:link w:val="BalloonText"/>
    <w:uiPriority w:val="99"/>
    <w:semiHidden/>
    <w:rsid w:val="007C3457"/>
    <w:rPr>
      <w:rFonts w:ascii="Tahoma" w:eastAsia="Times New Roman" w:hAnsi="Tahoma" w:cs="Tahoma"/>
      <w:b/>
      <w:sz w:val="16"/>
      <w:szCs w:val="16"/>
      <w:lang w:val="de-AT" w:eastAsia="de-AT"/>
      <w14:shadow w14:blurRad="50800" w14:dist="38100" w14:dir="2700000" w14:sx="100000" w14:sy="100000" w14:kx="0" w14:ky="0" w14:algn="tl">
        <w14:srgbClr w14:val="000000">
          <w14:alpha w14:val="60000"/>
        </w14:srgbClr>
      </w14:shadow>
    </w:rPr>
  </w:style>
  <w:style w:type="character" w:styleId="Hyperlink">
    <w:name w:val="Hyperlink"/>
    <w:rsid w:val="008F12BC"/>
    <w:rPr>
      <w:color w:val="0000FF"/>
      <w:u w:val="single"/>
    </w:rPr>
  </w:style>
  <w:style w:type="table" w:styleId="TableGrid">
    <w:name w:val="Table Grid"/>
    <w:basedOn w:val="Table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DefaultParagraphFont"/>
    <w:rsid w:val="000C4104"/>
  </w:style>
  <w:style w:type="paragraph" w:styleId="Revision">
    <w:name w:val="Revision"/>
    <w:hidden/>
    <w:uiPriority w:val="99"/>
    <w:semiHidden/>
    <w:rsid w:val="00520808"/>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UnresolvedMention1">
    <w:name w:val="Unresolved Mention1"/>
    <w:basedOn w:val="DefaultParagraphFon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character" w:styleId="FollowedHyperlink">
    <w:name w:val="FollowedHyperlink"/>
    <w:basedOn w:val="DefaultParagraphFont"/>
    <w:uiPriority w:val="99"/>
    <w:semiHidden/>
    <w:unhideWhenUsed/>
    <w:rsid w:val="00BB389F"/>
    <w:rPr>
      <w:color w:val="800080" w:themeColor="followedHyperlink"/>
      <w:u w:val="single"/>
    </w:rPr>
  </w:style>
  <w:style w:type="paragraph" w:styleId="FootnoteText">
    <w:name w:val="footnote text"/>
    <w:basedOn w:val="Normal"/>
    <w:link w:val="FootnoteTextChar"/>
    <w:uiPriority w:val="99"/>
    <w:semiHidden/>
    <w:unhideWhenUsed/>
    <w:rsid w:val="00E47E24"/>
  </w:style>
  <w:style w:type="character" w:customStyle="1" w:styleId="FootnoteTextChar">
    <w:name w:val="Footnote Text Char"/>
    <w:basedOn w:val="DefaultParagraphFont"/>
    <w:link w:val="FootnoteText"/>
    <w:uiPriority w:val="99"/>
    <w:semiHidden/>
    <w:rsid w:val="00E47E24"/>
    <w:rPr>
      <w:rFonts w:ascii="Arial" w:eastAsia="Times New Roman" w:hAnsi="Arial" w:cs="Arial"/>
      <w:b/>
      <w:sz w:val="20"/>
      <w:szCs w:val="20"/>
      <w:lang w:val="de-AT" w:eastAsia="de-AT"/>
    </w:rPr>
  </w:style>
  <w:style w:type="character" w:styleId="FootnoteReference">
    <w:name w:val="footnote reference"/>
    <w:basedOn w:val="DefaultParagraphFont"/>
    <w:uiPriority w:val="99"/>
    <w:semiHidden/>
    <w:unhideWhenUsed/>
    <w:rsid w:val="00E47E24"/>
    <w:rPr>
      <w:vertAlign w:val="superscript"/>
    </w:rPr>
  </w:style>
  <w:style w:type="paragraph" w:styleId="Footer">
    <w:name w:val="footer"/>
    <w:basedOn w:val="Normal"/>
    <w:link w:val="FooterChar"/>
    <w:uiPriority w:val="99"/>
    <w:unhideWhenUsed/>
    <w:rsid w:val="001F313D"/>
    <w:pPr>
      <w:tabs>
        <w:tab w:val="center" w:pos="4680"/>
        <w:tab w:val="right" w:pos="9360"/>
      </w:tabs>
    </w:pPr>
  </w:style>
  <w:style w:type="character" w:customStyle="1" w:styleId="FooterChar">
    <w:name w:val="Footer Char"/>
    <w:basedOn w:val="DefaultParagraphFont"/>
    <w:link w:val="Footer"/>
    <w:uiPriority w:val="99"/>
    <w:rsid w:val="001F313D"/>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58076">
      <w:bodyDiv w:val="1"/>
      <w:marLeft w:val="0"/>
      <w:marRight w:val="0"/>
      <w:marTop w:val="0"/>
      <w:marBottom w:val="0"/>
      <w:divBdr>
        <w:top w:val="none" w:sz="0" w:space="0" w:color="auto"/>
        <w:left w:val="none" w:sz="0" w:space="0" w:color="auto"/>
        <w:bottom w:val="none" w:sz="0" w:space="0" w:color="auto"/>
        <w:right w:val="none" w:sz="0" w:space="0" w:color="auto"/>
      </w:divBdr>
    </w:div>
    <w:div w:id="1387223285">
      <w:bodyDiv w:val="1"/>
      <w:marLeft w:val="0"/>
      <w:marRight w:val="0"/>
      <w:marTop w:val="0"/>
      <w:marBottom w:val="0"/>
      <w:divBdr>
        <w:top w:val="none" w:sz="0" w:space="0" w:color="auto"/>
        <w:left w:val="none" w:sz="0" w:space="0" w:color="auto"/>
        <w:bottom w:val="none" w:sz="0" w:space="0" w:color="auto"/>
        <w:right w:val="none" w:sz="0" w:space="0" w:color="auto"/>
      </w:divBdr>
    </w:div>
    <w:div w:id="1598826845">
      <w:bodyDiv w:val="1"/>
      <w:marLeft w:val="0"/>
      <w:marRight w:val="0"/>
      <w:marTop w:val="0"/>
      <w:marBottom w:val="0"/>
      <w:divBdr>
        <w:top w:val="none" w:sz="0" w:space="0" w:color="auto"/>
        <w:left w:val="none" w:sz="0" w:space="0" w:color="auto"/>
        <w:bottom w:val="none" w:sz="0" w:space="0" w:color="auto"/>
        <w:right w:val="none" w:sz="0" w:space="0" w:color="auto"/>
      </w:divBdr>
    </w:div>
    <w:div w:id="20079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org.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uborg.ro"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E39B-971A-441D-90A3-AA917539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1555</Words>
  <Characters>8867</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Purice</dc:creator>
  <cp:lastModifiedBy>Carmen Nelutescu</cp:lastModifiedBy>
  <cp:revision>6</cp:revision>
  <dcterms:created xsi:type="dcterms:W3CDTF">2023-10-24T08:27:00Z</dcterms:created>
  <dcterms:modified xsi:type="dcterms:W3CDTF">2025-07-15T11:00:00Z</dcterms:modified>
</cp:coreProperties>
</file>